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27158" w:rsidR="00E329E9" w:rsidP="00E329E9" w:rsidRDefault="00E329E9" w14:paraId="7BE10415" w14:textId="77777777">
      <w:pPr>
        <w:spacing w:after="0" w:line="240" w:lineRule="auto"/>
        <w:jc w:val="center"/>
        <w:rPr>
          <w:b/>
          <w:color w:val="000000" w:themeColor="text1"/>
        </w:rPr>
      </w:pPr>
      <w:r w:rsidRPr="00127158">
        <w:rPr>
          <w:b/>
          <w:color w:val="000000" w:themeColor="text1"/>
        </w:rPr>
        <w:t>Engineering Staff Advisory Council</w:t>
      </w:r>
      <w:r>
        <w:rPr>
          <w:b/>
          <w:color w:val="000000" w:themeColor="text1"/>
        </w:rPr>
        <w:t xml:space="preserve"> Agenda</w:t>
      </w:r>
    </w:p>
    <w:p w:rsidR="00D235C8" w:rsidP="00D235C8" w:rsidRDefault="00D235C8" w14:paraId="5999373D" w14:textId="77777777">
      <w:pPr>
        <w:spacing w:after="0" w:line="240" w:lineRule="auto"/>
        <w:jc w:val="center"/>
        <w:rPr>
          <w:color w:val="000000" w:themeColor="text1"/>
        </w:rPr>
      </w:pPr>
      <w:r>
        <w:rPr>
          <w:color w:val="000000" w:themeColor="text1"/>
        </w:rPr>
        <w:t>May 3, 2019 8:30 a.m.</w:t>
      </w:r>
    </w:p>
    <w:p w:rsidR="00D235C8" w:rsidP="00D235C8" w:rsidRDefault="00D235C8" w14:paraId="65E90A02" w14:textId="77777777">
      <w:pPr>
        <w:spacing w:after="0" w:line="240" w:lineRule="auto"/>
        <w:jc w:val="center"/>
        <w:rPr>
          <w:color w:val="000000" w:themeColor="text1"/>
        </w:rPr>
      </w:pPr>
      <w:r>
        <w:rPr>
          <w:color w:val="000000" w:themeColor="text1"/>
        </w:rPr>
        <w:t xml:space="preserve">4602 </w:t>
      </w:r>
      <w:proofErr w:type="spellStart"/>
      <w:r>
        <w:rPr>
          <w:color w:val="000000" w:themeColor="text1"/>
        </w:rPr>
        <w:t>Seamans</w:t>
      </w:r>
      <w:proofErr w:type="spellEnd"/>
      <w:r>
        <w:rPr>
          <w:color w:val="000000" w:themeColor="text1"/>
        </w:rPr>
        <w:t xml:space="preserve"> Center</w:t>
      </w:r>
    </w:p>
    <w:p w:rsidR="00E329E9" w:rsidP="00E329E9" w:rsidRDefault="00E329E9" w14:paraId="16B8E372" w14:textId="77777777">
      <w:pPr>
        <w:spacing w:after="0" w:line="240" w:lineRule="auto"/>
        <w:rPr>
          <w:color w:val="000000" w:themeColor="text1"/>
        </w:rPr>
      </w:pPr>
    </w:p>
    <w:p w:rsidR="00E329E9" w:rsidP="00E329E9" w:rsidRDefault="00E329E9" w14:paraId="4DFA479B" w14:textId="1BCF5267">
      <w:pPr>
        <w:pStyle w:val="ListParagraph"/>
        <w:numPr>
          <w:ilvl w:val="0"/>
          <w:numId w:val="1"/>
        </w:numPr>
        <w:rPr>
          <w:color w:val="000000" w:themeColor="text1"/>
        </w:rPr>
      </w:pPr>
      <w:r w:rsidRPr="00127158">
        <w:rPr>
          <w:color w:val="000000" w:themeColor="text1"/>
        </w:rPr>
        <w:t>Call to order</w:t>
      </w:r>
      <w:r w:rsidR="00056BB2">
        <w:rPr>
          <w:color w:val="000000" w:themeColor="text1"/>
        </w:rPr>
        <w:t xml:space="preserve"> 8:30 AM</w:t>
      </w:r>
    </w:p>
    <w:p w:rsidRPr="00056BB2" w:rsidR="00056BB2" w:rsidP="00056BB2" w:rsidRDefault="00056BB2" w14:paraId="2DF7F06D" w14:textId="226A79CA">
      <w:pPr>
        <w:ind w:left="720"/>
        <w:rPr>
          <w:color w:val="000000" w:themeColor="text1"/>
        </w:rPr>
      </w:pPr>
      <w:r>
        <w:rPr>
          <w:color w:val="000000" w:themeColor="text1"/>
        </w:rPr>
        <w:t>Attendees: Jacob Heiden, Sarah Livesay, Rachel Marek, Dawn Marshall, Chris Schwarz, Brian Snider, Kristina Venzke, Jan Waterhouse, April Tippett</w:t>
      </w:r>
    </w:p>
    <w:p w:rsidR="00E329E9" w:rsidP="00E329E9" w:rsidRDefault="00E329E9" w14:paraId="1599F22F" w14:textId="06206531">
      <w:pPr>
        <w:pStyle w:val="ListParagraph"/>
        <w:numPr>
          <w:ilvl w:val="0"/>
          <w:numId w:val="1"/>
        </w:numPr>
        <w:rPr>
          <w:color w:val="000000" w:themeColor="text1"/>
        </w:rPr>
      </w:pPr>
      <w:r w:rsidRPr="00127158">
        <w:rPr>
          <w:color w:val="000000" w:themeColor="text1"/>
        </w:rPr>
        <w:t>Approval of minutes from previous meeting</w:t>
      </w:r>
      <w:r w:rsidR="00EA4676">
        <w:rPr>
          <w:color w:val="000000" w:themeColor="text1"/>
        </w:rPr>
        <w:t xml:space="preserve"> – approved unanimously</w:t>
      </w:r>
    </w:p>
    <w:p w:rsidR="00E329E9" w:rsidP="00E329E9" w:rsidRDefault="00E329E9" w14:paraId="4DECA5A1" w14:textId="23D6B490">
      <w:pPr>
        <w:pStyle w:val="ListParagraph"/>
        <w:numPr>
          <w:ilvl w:val="0"/>
          <w:numId w:val="1"/>
        </w:numPr>
        <w:rPr>
          <w:color w:val="000000" w:themeColor="text1"/>
        </w:rPr>
      </w:pPr>
      <w:r w:rsidRPr="00127158">
        <w:rPr>
          <w:color w:val="000000" w:themeColor="text1"/>
        </w:rPr>
        <w:t>Announcements</w:t>
      </w:r>
      <w:r>
        <w:rPr>
          <w:color w:val="000000" w:themeColor="text1"/>
        </w:rPr>
        <w:t xml:space="preserve"> </w:t>
      </w:r>
    </w:p>
    <w:p w:rsidR="00EA4676" w:rsidP="00EA4676" w:rsidRDefault="00EA4676" w14:paraId="7ED9BD27" w14:textId="6B68AFE6">
      <w:pPr>
        <w:pStyle w:val="ListParagraph"/>
        <w:numPr>
          <w:ilvl w:val="1"/>
          <w:numId w:val="1"/>
        </w:numPr>
        <w:rPr>
          <w:color w:val="000000" w:themeColor="text1"/>
        </w:rPr>
      </w:pPr>
      <w:r>
        <w:rPr>
          <w:color w:val="000000" w:themeColor="text1"/>
        </w:rPr>
        <w:t>This would have been Blake’s last meeting.  She had conflicts so she could not attend.</w:t>
      </w:r>
    </w:p>
    <w:p w:rsidR="00EA4676" w:rsidP="00EA4676" w:rsidRDefault="00EA4676" w14:paraId="4021CAAA" w14:textId="71C6BA74">
      <w:pPr>
        <w:pStyle w:val="ListParagraph"/>
        <w:numPr>
          <w:ilvl w:val="1"/>
          <w:numId w:val="1"/>
        </w:numPr>
        <w:rPr>
          <w:color w:val="000000" w:themeColor="text1"/>
        </w:rPr>
      </w:pPr>
      <w:r>
        <w:rPr>
          <w:color w:val="000000" w:themeColor="text1"/>
        </w:rPr>
        <w:t>Rachel will assume role of president at June meeting.  Vice-president will need to be elected if needed for one month prior to new council elections in July.</w:t>
      </w:r>
    </w:p>
    <w:p w:rsidR="00EA4676" w:rsidP="00EA4676" w:rsidRDefault="00EA4676" w14:paraId="7B1F1071" w14:textId="64895C1C">
      <w:pPr>
        <w:pStyle w:val="ListParagraph"/>
        <w:numPr>
          <w:ilvl w:val="1"/>
          <w:numId w:val="1"/>
        </w:numPr>
        <w:rPr>
          <w:color w:val="000000" w:themeColor="text1"/>
        </w:rPr>
      </w:pPr>
      <w:r>
        <w:rPr>
          <w:color w:val="000000" w:themeColor="text1"/>
        </w:rPr>
        <w:t>Blake is working on compiling the committee reports for the annual report to the dean.</w:t>
      </w:r>
    </w:p>
    <w:p w:rsidRPr="00D235C8" w:rsidR="20A454ED" w:rsidP="00D235C8" w:rsidRDefault="20A454ED" w14:paraId="377B6FD8" w14:textId="5D02F831">
      <w:pPr>
        <w:pStyle w:val="ListParagraph"/>
        <w:numPr>
          <w:ilvl w:val="0"/>
          <w:numId w:val="1"/>
        </w:numPr>
        <w:rPr>
          <w:color w:val="000000" w:themeColor="text1"/>
        </w:rPr>
      </w:pPr>
      <w:r w:rsidRPr="20A454ED">
        <w:rPr>
          <w:color w:val="000000" w:themeColor="text1"/>
        </w:rPr>
        <w:t xml:space="preserve">Impromptu new business items for this agenda </w:t>
      </w:r>
      <w:r w:rsidR="00EA4676">
        <w:rPr>
          <w:color w:val="000000" w:themeColor="text1"/>
        </w:rPr>
        <w:t>– see below</w:t>
      </w:r>
    </w:p>
    <w:p w:rsidR="00EA4676" w:rsidP="00EA4676" w:rsidRDefault="20A454ED" w14:paraId="0E207AD1" w14:textId="77777777">
      <w:pPr>
        <w:pStyle w:val="ListParagraph"/>
        <w:numPr>
          <w:ilvl w:val="0"/>
          <w:numId w:val="1"/>
        </w:numPr>
        <w:rPr>
          <w:color w:val="000000" w:themeColor="text1"/>
        </w:rPr>
      </w:pPr>
      <w:r w:rsidRPr="20A454ED">
        <w:rPr>
          <w:color w:val="000000" w:themeColor="text1"/>
        </w:rPr>
        <w:t xml:space="preserve">Liaison Committee Reports </w:t>
      </w:r>
    </w:p>
    <w:p w:rsidR="00EA4676" w:rsidP="00EA4676" w:rsidRDefault="00EA4676" w14:paraId="67EDFAFA" w14:textId="45AC0474">
      <w:pPr>
        <w:pStyle w:val="ListParagraph"/>
        <w:numPr>
          <w:ilvl w:val="1"/>
          <w:numId w:val="1"/>
        </w:numPr>
        <w:rPr>
          <w:color w:val="000000" w:themeColor="text1"/>
        </w:rPr>
      </w:pPr>
      <w:r>
        <w:rPr>
          <w:color w:val="000000" w:themeColor="text1"/>
        </w:rPr>
        <w:t>UI Staff Council – no report</w:t>
      </w:r>
    </w:p>
    <w:p w:rsidR="00EA4676" w:rsidP="00EA4676" w:rsidRDefault="00E329E9" w14:paraId="420E6010" w14:textId="77777777">
      <w:pPr>
        <w:pStyle w:val="ListParagraph"/>
        <w:numPr>
          <w:ilvl w:val="1"/>
          <w:numId w:val="1"/>
        </w:numPr>
        <w:rPr>
          <w:color w:val="000000" w:themeColor="text1"/>
        </w:rPr>
      </w:pPr>
      <w:r w:rsidRPr="00EA4676">
        <w:rPr>
          <w:color w:val="000000" w:themeColor="text1"/>
        </w:rPr>
        <w:t xml:space="preserve">HR Director Jan Waterhouse  </w:t>
      </w:r>
    </w:p>
    <w:p w:rsidR="00EA4676" w:rsidP="00EA4676" w:rsidRDefault="00EA4676" w14:paraId="7333B572" w14:textId="17AF3A0B">
      <w:pPr>
        <w:pStyle w:val="ListParagraph"/>
        <w:numPr>
          <w:ilvl w:val="2"/>
          <w:numId w:val="1"/>
        </w:numPr>
        <w:rPr>
          <w:color w:val="000000" w:themeColor="text1"/>
        </w:rPr>
      </w:pPr>
      <w:r>
        <w:rPr>
          <w:color w:val="000000" w:themeColor="text1"/>
        </w:rPr>
        <w:t>Still working on a few faculty hires, expect positions to be filled in June.</w:t>
      </w:r>
    </w:p>
    <w:p w:rsidR="00EA4676" w:rsidP="00EA4676" w:rsidRDefault="00EA4676" w14:paraId="21C4D86B" w14:textId="2F92C5BB">
      <w:pPr>
        <w:pStyle w:val="ListParagraph"/>
        <w:numPr>
          <w:ilvl w:val="2"/>
          <w:numId w:val="1"/>
        </w:numPr>
        <w:rPr>
          <w:color w:val="000000" w:themeColor="text1"/>
        </w:rPr>
      </w:pPr>
      <w:r>
        <w:rPr>
          <w:color w:val="000000" w:themeColor="text1"/>
        </w:rPr>
        <w:t xml:space="preserve">Josh </w:t>
      </w:r>
      <w:proofErr w:type="spellStart"/>
      <w:r>
        <w:rPr>
          <w:color w:val="000000" w:themeColor="text1"/>
        </w:rPr>
        <w:t>Atcher</w:t>
      </w:r>
      <w:proofErr w:type="spellEnd"/>
      <w:r>
        <w:rPr>
          <w:color w:val="000000" w:themeColor="text1"/>
        </w:rPr>
        <w:t xml:space="preserve"> has been selected as the </w:t>
      </w:r>
      <w:r w:rsidRPr="00EA4676">
        <w:rPr>
          <w:color w:val="000000" w:themeColor="text1"/>
        </w:rPr>
        <w:t>Director of Academic Resources and Support</w:t>
      </w:r>
      <w:r>
        <w:rPr>
          <w:color w:val="000000" w:themeColor="text1"/>
        </w:rPr>
        <w:t>.  A search for to fill his old position will begin soon. A formal search committee will not be required for that position.</w:t>
      </w:r>
    </w:p>
    <w:p w:rsidR="00EA4676" w:rsidP="00EA4676" w:rsidRDefault="00E329E9" w14:paraId="1435A7E9" w14:textId="77777777">
      <w:pPr>
        <w:pStyle w:val="ListParagraph"/>
        <w:numPr>
          <w:ilvl w:val="1"/>
          <w:numId w:val="1"/>
        </w:numPr>
        <w:rPr>
          <w:color w:val="000000" w:themeColor="text1"/>
        </w:rPr>
      </w:pPr>
      <w:r w:rsidRPr="00EA4676">
        <w:rPr>
          <w:color w:val="000000" w:themeColor="text1"/>
        </w:rPr>
        <w:t xml:space="preserve">Finance Director April Tippett </w:t>
      </w:r>
    </w:p>
    <w:p w:rsidR="00F451F8" w:rsidP="00F451F8" w:rsidRDefault="000953BC" w14:paraId="616AAA3B" w14:textId="3023F168">
      <w:pPr>
        <w:pStyle w:val="ListParagraph"/>
        <w:numPr>
          <w:ilvl w:val="2"/>
          <w:numId w:val="1"/>
        </w:numPr>
        <w:rPr>
          <w:color w:val="000000" w:themeColor="text1"/>
        </w:rPr>
      </w:pPr>
      <w:r>
        <w:rPr>
          <w:color w:val="000000" w:themeColor="text1"/>
        </w:rPr>
        <w:t>College submitted last revised projection for FY19.</w:t>
      </w:r>
    </w:p>
    <w:p w:rsidR="000953BC" w:rsidP="000953BC" w:rsidRDefault="000953BC" w14:paraId="11A633F5" w14:textId="1F17016E">
      <w:pPr>
        <w:pStyle w:val="ListParagraph"/>
        <w:numPr>
          <w:ilvl w:val="2"/>
          <w:numId w:val="1"/>
        </w:numPr>
        <w:rPr>
          <w:color w:val="000000" w:themeColor="text1"/>
        </w:rPr>
      </w:pPr>
      <w:r>
        <w:rPr>
          <w:color w:val="000000" w:themeColor="text1"/>
        </w:rPr>
        <w:t xml:space="preserve">Board of Regents approved the </w:t>
      </w:r>
      <w:r w:rsidRPr="000953BC">
        <w:rPr>
          <w:color w:val="000000" w:themeColor="text1"/>
        </w:rPr>
        <w:t>Masters of Science in Engineering and Information Technology</w:t>
      </w:r>
      <w:r>
        <w:rPr>
          <w:color w:val="000000" w:themeColor="text1"/>
        </w:rPr>
        <w:t xml:space="preserve"> program.  New person in dean’s office in association with this program.</w:t>
      </w:r>
    </w:p>
    <w:p w:rsidR="000953BC" w:rsidP="000953BC" w:rsidRDefault="000953BC" w14:paraId="606DBE47" w14:textId="55C91E92">
      <w:pPr>
        <w:pStyle w:val="ListParagraph"/>
        <w:numPr>
          <w:ilvl w:val="2"/>
          <w:numId w:val="1"/>
        </w:numPr>
        <w:rPr>
          <w:color w:val="000000" w:themeColor="text1"/>
        </w:rPr>
      </w:pPr>
      <w:r>
        <w:rPr>
          <w:color w:val="000000" w:themeColor="text1"/>
        </w:rPr>
        <w:t>ESAC’s FY20 budget request was received. The review process begins next week. Allocation notification is expected by the end of the month.</w:t>
      </w:r>
    </w:p>
    <w:p w:rsidR="000953BC" w:rsidP="1637D849" w:rsidRDefault="000953BC" w14:paraId="1FA6A1B4" w14:textId="5AFE28D2">
      <w:pPr>
        <w:pStyle w:val="ListParagraph"/>
        <w:numPr>
          <w:ilvl w:val="2"/>
          <w:numId w:val="1"/>
        </w:numPr>
        <w:rPr>
          <w:color w:val="000000" w:themeColor="text1" w:themeTint="FF" w:themeShade="FF"/>
        </w:rPr>
      </w:pPr>
      <w:r w:rsidRPr="1637D849" w:rsidR="1637D849">
        <w:rPr>
          <w:color w:val="000000" w:themeColor="text1" w:themeTint="FF" w:themeShade="FF"/>
        </w:rPr>
        <w:t>End of FY</w:t>
      </w:r>
      <w:r w:rsidRPr="1637D849" w:rsidR="1637D849">
        <w:rPr>
          <w:color w:val="000000" w:themeColor="text1" w:themeTint="FF" w:themeShade="FF"/>
        </w:rPr>
        <w:t>19</w:t>
      </w:r>
      <w:r w:rsidRPr="1637D849" w:rsidR="1637D849">
        <w:rPr>
          <w:color w:val="000000" w:themeColor="text1" w:themeTint="FF" w:themeShade="FF"/>
        </w:rPr>
        <w:t xml:space="preserve"> is on Sunday, June 30, so some systems will close on Friday, June 28.</w:t>
      </w:r>
    </w:p>
    <w:p w:rsidR="000953BC" w:rsidP="000953BC" w:rsidRDefault="000953BC" w14:paraId="6DFCF0AB" w14:textId="586B42C8">
      <w:pPr>
        <w:pStyle w:val="ListParagraph"/>
        <w:numPr>
          <w:ilvl w:val="2"/>
          <w:numId w:val="1"/>
        </w:numPr>
        <w:rPr>
          <w:color w:val="000000" w:themeColor="text1"/>
        </w:rPr>
      </w:pPr>
      <w:r>
        <w:rPr>
          <w:color w:val="000000" w:themeColor="text1"/>
        </w:rPr>
        <w:t>Rachel will email Theresa about ensuring billable staff hours for staff in IIHR.</w:t>
      </w:r>
    </w:p>
    <w:p w:rsidR="000953BC" w:rsidP="000953BC" w:rsidRDefault="000953BC" w14:paraId="1BA9B401" w14:textId="25EDEA3E">
      <w:pPr>
        <w:pStyle w:val="ListParagraph"/>
        <w:numPr>
          <w:ilvl w:val="2"/>
          <w:numId w:val="1"/>
        </w:numPr>
        <w:rPr>
          <w:color w:val="000000" w:themeColor="text1"/>
        </w:rPr>
      </w:pPr>
      <w:r>
        <w:rPr>
          <w:color w:val="000000" w:themeColor="text1"/>
        </w:rPr>
        <w:t>Sarah will work with Jan and April on how she will be appointed for summer.</w:t>
      </w:r>
    </w:p>
    <w:p w:rsidR="00F451F8" w:rsidP="00F451F8" w:rsidRDefault="00D235C8" w14:paraId="6A142171" w14:textId="21CFAF8B">
      <w:pPr>
        <w:pStyle w:val="ListParagraph"/>
        <w:numPr>
          <w:ilvl w:val="1"/>
          <w:numId w:val="1"/>
        </w:numPr>
        <w:rPr>
          <w:color w:val="000000" w:themeColor="text1"/>
        </w:rPr>
      </w:pPr>
      <w:r w:rsidRPr="00EA4676">
        <w:rPr>
          <w:color w:val="000000" w:themeColor="text1"/>
        </w:rPr>
        <w:t>DEI Cou</w:t>
      </w:r>
      <w:r w:rsidR="00F451F8">
        <w:rPr>
          <w:color w:val="000000" w:themeColor="text1"/>
        </w:rPr>
        <w:t xml:space="preserve">ncil Representative Josh </w:t>
      </w:r>
      <w:proofErr w:type="spellStart"/>
      <w:r w:rsidR="00F451F8">
        <w:rPr>
          <w:color w:val="000000" w:themeColor="text1"/>
        </w:rPr>
        <w:t>Atcher</w:t>
      </w:r>
      <w:proofErr w:type="spellEnd"/>
      <w:r w:rsidR="00F451F8">
        <w:rPr>
          <w:color w:val="000000" w:themeColor="text1"/>
        </w:rPr>
        <w:t xml:space="preserve"> – report provided by Jan Waterhouse</w:t>
      </w:r>
    </w:p>
    <w:p w:rsidR="00F451F8" w:rsidP="00F451F8" w:rsidRDefault="00F451F8" w14:paraId="72618246" w14:textId="191EC95E">
      <w:pPr>
        <w:pStyle w:val="ListParagraph"/>
        <w:numPr>
          <w:ilvl w:val="2"/>
          <w:numId w:val="1"/>
        </w:numPr>
        <w:rPr>
          <w:color w:val="000000" w:themeColor="text1"/>
        </w:rPr>
      </w:pPr>
      <w:r>
        <w:rPr>
          <w:color w:val="000000" w:themeColor="text1"/>
        </w:rPr>
        <w:t>The 16</w:t>
      </w:r>
      <w:r w:rsidRPr="00F451F8">
        <w:rPr>
          <w:color w:val="000000" w:themeColor="text1"/>
          <w:vertAlign w:val="superscript"/>
        </w:rPr>
        <w:t>th</w:t>
      </w:r>
      <w:r>
        <w:rPr>
          <w:color w:val="000000" w:themeColor="text1"/>
        </w:rPr>
        <w:t xml:space="preserve"> listening post was completed earlier this week.  One with DEOs remains. There was great representation from staff at the listening posts.</w:t>
      </w:r>
    </w:p>
    <w:p w:rsidRPr="00F451F8" w:rsidR="00F451F8" w:rsidP="00F451F8" w:rsidRDefault="00F451F8" w14:paraId="231C8B75" w14:textId="0FB6586B">
      <w:pPr>
        <w:pStyle w:val="ListParagraph"/>
        <w:numPr>
          <w:ilvl w:val="2"/>
          <w:numId w:val="1"/>
        </w:numPr>
        <w:rPr>
          <w:color w:val="000000" w:themeColor="text1"/>
        </w:rPr>
      </w:pPr>
      <w:r>
        <w:rPr>
          <w:color w:val="000000" w:themeColor="text1"/>
        </w:rPr>
        <w:t>Council will review discussions during listening posts and distill into themes.  The themes will be reported back to the college soon, perhaps June.  Themes will be reviewed and an action plan created over the summer.</w:t>
      </w:r>
    </w:p>
    <w:p w:rsidR="00F451F8" w:rsidP="32690911" w:rsidRDefault="20A454ED" w14:paraId="069A95A6" w14:textId="6E2548E1">
      <w:pPr>
        <w:pStyle w:val="ListParagraph"/>
        <w:numPr>
          <w:ilvl w:val="0"/>
          <w:numId w:val="1"/>
        </w:numPr>
        <w:rPr>
          <w:color w:val="000000" w:themeColor="text1" w:themeTint="FF" w:themeShade="FF"/>
        </w:rPr>
      </w:pPr>
      <w:r w:rsidRPr="32690911" w:rsidR="32690911">
        <w:rPr>
          <w:color w:val="000000" w:themeColor="text1" w:themeTint="FF" w:themeShade="FF"/>
        </w:rPr>
        <w:t>Budget Update – Treasurer Jacob Heiden</w:t>
      </w:r>
    </w:p>
    <w:p w:rsidR="00F451F8" w:rsidP="32690911" w:rsidRDefault="20A454ED" w14:paraId="3E070483" w14:textId="0AEA0836">
      <w:pPr>
        <w:pStyle w:val="ListParagraph"/>
        <w:numPr>
          <w:ilvl w:val="1"/>
          <w:numId w:val="1"/>
        </w:numPr>
        <w:rPr>
          <w:color w:val="000000" w:themeColor="text1" w:themeTint="FF" w:themeShade="FF"/>
        </w:rPr>
      </w:pPr>
      <w:r w:rsidRPr="32690911" w:rsidR="32690911">
        <w:rPr>
          <w:color w:val="000000" w:themeColor="text1" w:themeTint="FF" w:themeShade="FF"/>
        </w:rPr>
        <w:t xml:space="preserve"> </w:t>
      </w:r>
      <w:r w:rsidRPr="32690911" w:rsidR="32690911">
        <w:rPr>
          <w:color w:val="000000" w:themeColor="text1" w:themeTint="FF" w:themeShade="FF"/>
        </w:rPr>
        <w:t xml:space="preserve">$3932.42 free balance – received $2,240.55 to support councilors on billable hours </w:t>
      </w:r>
    </w:p>
    <w:p w:rsidR="00E329E9" w:rsidP="32690911" w:rsidRDefault="00F451F8" w14:paraId="35C67C2D" w14:textId="232238A2">
      <w:pPr>
        <w:pStyle w:val="ListParagraph"/>
        <w:numPr>
          <w:ilvl w:val="1"/>
          <w:numId w:val="1"/>
        </w:numPr>
        <w:rPr>
          <w:color w:val="000000" w:themeColor="text1" w:themeTint="FF" w:themeShade="FF"/>
        </w:rPr>
      </w:pPr>
      <w:r w:rsidRPr="32690911" w:rsidR="32690911">
        <w:rPr>
          <w:color w:val="000000" w:themeColor="text1" w:themeTint="FF" w:themeShade="FF"/>
        </w:rPr>
        <w:t xml:space="preserve">Approximately $280 remaining </w:t>
      </w:r>
      <w:r w:rsidRPr="32690911" w:rsidR="32690911">
        <w:rPr>
          <w:color w:val="000000" w:themeColor="text1" w:themeTint="FF" w:themeShade="FF"/>
        </w:rPr>
        <w:t>after expected expenses this</w:t>
      </w:r>
      <w:r w:rsidRPr="32690911" w:rsidR="32690911">
        <w:rPr>
          <w:color w:val="000000" w:themeColor="text1" w:themeTint="FF" w:themeShade="FF"/>
        </w:rPr>
        <w:t xml:space="preserve"> year. This amount does not expire at the end of the fiscal year as it is in the account from staff council. </w:t>
      </w:r>
    </w:p>
    <w:p w:rsidRPr="001F4C65" w:rsidR="00F451F8" w:rsidP="00F451F8" w:rsidRDefault="00F451F8" w14:paraId="1812A017" w14:textId="46685C25">
      <w:pPr>
        <w:pStyle w:val="ListParagraph"/>
        <w:numPr>
          <w:ilvl w:val="1"/>
          <w:numId w:val="1"/>
        </w:numPr>
        <w:rPr>
          <w:color w:val="000000" w:themeColor="text1"/>
        </w:rPr>
      </w:pPr>
      <w:r w:rsidRPr="32690911" w:rsidR="32690911">
        <w:rPr>
          <w:color w:val="000000" w:themeColor="text1" w:themeTint="FF" w:themeShade="FF"/>
        </w:rPr>
        <w:t>Some requests for funds have come in from the Welln</w:t>
      </w:r>
      <w:r w:rsidRPr="32690911" w:rsidR="32690911">
        <w:rPr>
          <w:color w:val="000000" w:themeColor="text1" w:themeTint="FF" w:themeShade="FF"/>
        </w:rPr>
        <w:t>ess committee (discussed below).</w:t>
      </w:r>
    </w:p>
    <w:p w:rsidR="005B370D" w:rsidP="005B370D" w:rsidRDefault="20A454ED" w14:paraId="3C03052E" w14:textId="77777777">
      <w:pPr>
        <w:pStyle w:val="ListParagraph"/>
        <w:numPr>
          <w:ilvl w:val="0"/>
          <w:numId w:val="1"/>
        </w:numPr>
        <w:rPr>
          <w:color w:val="000000" w:themeColor="text1"/>
        </w:rPr>
      </w:pPr>
      <w:r w:rsidRPr="32690911" w:rsidR="32690911">
        <w:rPr>
          <w:color w:val="000000" w:themeColor="text1" w:themeTint="FF" w:themeShade="FF"/>
        </w:rPr>
        <w:t xml:space="preserve">Committee reports </w:t>
      </w:r>
    </w:p>
    <w:p w:rsidR="005B370D" w:rsidP="005B370D" w:rsidRDefault="20A454ED" w14:paraId="02881BFE" w14:textId="77777777">
      <w:pPr>
        <w:pStyle w:val="ListParagraph"/>
        <w:numPr>
          <w:ilvl w:val="1"/>
          <w:numId w:val="1"/>
        </w:numPr>
        <w:rPr>
          <w:color w:val="000000" w:themeColor="text1"/>
        </w:rPr>
      </w:pPr>
      <w:r w:rsidRPr="32690911" w:rsidR="32690911">
        <w:rPr>
          <w:color w:val="000000" w:themeColor="text1" w:themeTint="FF" w:themeShade="FF"/>
        </w:rPr>
        <w:t>Executive</w:t>
      </w:r>
    </w:p>
    <w:p w:rsidR="005B370D" w:rsidP="005B370D" w:rsidRDefault="005B370D" w14:paraId="76F3A850" w14:textId="1BE7EA90">
      <w:pPr>
        <w:pStyle w:val="ListParagraph"/>
        <w:numPr>
          <w:ilvl w:val="2"/>
          <w:numId w:val="1"/>
        </w:numPr>
        <w:rPr>
          <w:color w:val="000000" w:themeColor="text1"/>
        </w:rPr>
      </w:pPr>
      <w:r w:rsidRPr="32690911" w:rsidR="32690911">
        <w:rPr>
          <w:color w:val="000000" w:themeColor="text1" w:themeTint="FF" w:themeShade="FF"/>
        </w:rPr>
        <w:t xml:space="preserve">Comments on the </w:t>
      </w:r>
      <w:r w:rsidRPr="32690911" w:rsidR="32690911">
        <w:rPr>
          <w:color w:val="000000" w:themeColor="text1" w:themeTint="FF" w:themeShade="FF"/>
        </w:rPr>
        <w:t>CoE</w:t>
      </w:r>
      <w:r w:rsidRPr="32690911" w:rsidR="32690911">
        <w:rPr>
          <w:color w:val="000000" w:themeColor="text1" w:themeTint="FF" w:themeShade="FF"/>
        </w:rPr>
        <w:t xml:space="preserve"> strategic plan have been gathered.  They were due to the dean’s office by April 30, yet some were received that same day.  ESAC will still submit comments that have been received today. ESAC has prepared some comments specific to inclusion of staff in various places within the document.  Additional comments from constituents have been received anonymously. </w:t>
      </w:r>
    </w:p>
    <w:p w:rsidR="005B370D" w:rsidP="005B370D" w:rsidRDefault="20A454ED" w14:paraId="0EFBAD99" w14:textId="77777777">
      <w:pPr>
        <w:pStyle w:val="ListParagraph"/>
        <w:numPr>
          <w:ilvl w:val="1"/>
          <w:numId w:val="1"/>
        </w:numPr>
        <w:rPr>
          <w:color w:val="000000" w:themeColor="text1"/>
        </w:rPr>
      </w:pPr>
      <w:r w:rsidRPr="32690911" w:rsidR="32690911">
        <w:rPr>
          <w:color w:val="000000" w:themeColor="text1" w:themeTint="FF" w:themeShade="FF"/>
        </w:rPr>
        <w:t xml:space="preserve">Elections </w:t>
      </w:r>
    </w:p>
    <w:p w:rsidR="005B370D" w:rsidP="005B370D" w:rsidRDefault="005B370D" w14:paraId="2B1E4A04" w14:textId="1F5C970A">
      <w:pPr>
        <w:pStyle w:val="ListParagraph"/>
        <w:numPr>
          <w:ilvl w:val="2"/>
          <w:numId w:val="1"/>
        </w:numPr>
        <w:rPr>
          <w:color w:val="000000" w:themeColor="text1"/>
        </w:rPr>
      </w:pPr>
      <w:r w:rsidRPr="32690911" w:rsidR="32690911">
        <w:rPr>
          <w:color w:val="000000" w:themeColor="text1" w:themeTint="FF" w:themeShade="FF"/>
        </w:rPr>
        <w:t>Staff appreciation gifts were distributed to 172 staff across 10 buildings. Feedback on the glass tumbler is that i</w:t>
      </w:r>
      <w:r w:rsidRPr="32690911" w:rsidR="32690911">
        <w:rPr>
          <w:color w:val="000000" w:themeColor="text1" w:themeTint="FF" w:themeShade="FF"/>
        </w:rPr>
        <w:t>t was a great gift and very much appreciated.</w:t>
      </w:r>
    </w:p>
    <w:p w:rsidR="007977A3" w:rsidP="005B370D" w:rsidRDefault="007977A3" w14:paraId="1CD12A9D" w14:textId="3E1B117B">
      <w:pPr>
        <w:pStyle w:val="ListParagraph"/>
        <w:numPr>
          <w:ilvl w:val="2"/>
          <w:numId w:val="1"/>
        </w:numPr>
        <w:rPr>
          <w:color w:val="000000" w:themeColor="text1"/>
        </w:rPr>
      </w:pPr>
      <w:r w:rsidRPr="32690911" w:rsidR="32690911">
        <w:rPr>
          <w:color w:val="000000" w:themeColor="text1" w:themeTint="FF" w:themeShade="FF"/>
        </w:rPr>
        <w:t>Draft call for nominations to ESAC will be created soon.  Nomination period during the first part of May with elections in the second half.</w:t>
      </w:r>
    </w:p>
    <w:p w:rsidR="007977A3" w:rsidP="005B370D" w:rsidRDefault="007977A3" w14:paraId="2F7A7406" w14:textId="35387B46">
      <w:pPr>
        <w:pStyle w:val="ListParagraph"/>
        <w:numPr>
          <w:ilvl w:val="2"/>
          <w:numId w:val="1"/>
        </w:numPr>
        <w:rPr>
          <w:color w:val="000000" w:themeColor="text1"/>
        </w:rPr>
      </w:pPr>
      <w:r w:rsidRPr="32690911" w:rsidR="32690911">
        <w:rPr>
          <w:color w:val="000000" w:themeColor="text1" w:themeTint="FF" w:themeShade="FF"/>
        </w:rPr>
        <w:t>There are 4 continuing members of ESAC. Seven positions will be open.</w:t>
      </w:r>
    </w:p>
    <w:p w:rsidR="005B370D" w:rsidP="005B370D" w:rsidRDefault="20A454ED" w14:paraId="15B49632" w14:textId="77777777">
      <w:pPr>
        <w:pStyle w:val="ListParagraph"/>
        <w:numPr>
          <w:ilvl w:val="1"/>
          <w:numId w:val="1"/>
        </w:numPr>
        <w:rPr>
          <w:color w:val="000000" w:themeColor="text1"/>
        </w:rPr>
      </w:pPr>
      <w:r w:rsidRPr="32690911" w:rsidR="32690911">
        <w:rPr>
          <w:color w:val="000000" w:themeColor="text1" w:themeTint="FF" w:themeShade="FF"/>
        </w:rPr>
        <w:t>Staff Awards</w:t>
      </w:r>
    </w:p>
    <w:p w:rsidR="007977A3" w:rsidP="007977A3" w:rsidRDefault="007977A3" w14:paraId="52DDF329" w14:textId="27C657B8">
      <w:pPr>
        <w:pStyle w:val="ListParagraph"/>
        <w:numPr>
          <w:ilvl w:val="2"/>
          <w:numId w:val="1"/>
        </w:numPr>
        <w:rPr>
          <w:color w:val="000000" w:themeColor="text1"/>
        </w:rPr>
      </w:pPr>
      <w:r w:rsidRPr="32690911" w:rsidR="32690911">
        <w:rPr>
          <w:color w:val="000000" w:themeColor="text1" w:themeTint="FF" w:themeShade="FF"/>
        </w:rPr>
        <w:t>We did receive a question from an award winner about whether they could know who nominated them.  Jan has passed the request on to the nominator.</w:t>
      </w:r>
    </w:p>
    <w:p w:rsidR="005B370D" w:rsidP="005B370D" w:rsidRDefault="20A454ED" w14:paraId="5C9E6086" w14:textId="77777777">
      <w:pPr>
        <w:pStyle w:val="ListParagraph"/>
        <w:numPr>
          <w:ilvl w:val="1"/>
          <w:numId w:val="1"/>
        </w:numPr>
        <w:rPr>
          <w:color w:val="000000" w:themeColor="text1"/>
        </w:rPr>
      </w:pPr>
      <w:r w:rsidRPr="32690911" w:rsidR="32690911">
        <w:rPr>
          <w:color w:val="000000" w:themeColor="text1" w:themeTint="FF" w:themeShade="FF"/>
        </w:rPr>
        <w:t>Social Events</w:t>
      </w:r>
    </w:p>
    <w:p w:rsidR="007977A3" w:rsidP="007977A3" w:rsidRDefault="007977A3" w14:paraId="7F1FEFED" w14:textId="07445F3F">
      <w:pPr>
        <w:pStyle w:val="ListParagraph"/>
        <w:numPr>
          <w:ilvl w:val="2"/>
          <w:numId w:val="1"/>
        </w:numPr>
        <w:rPr>
          <w:color w:val="000000" w:themeColor="text1"/>
        </w:rPr>
      </w:pPr>
      <w:r w:rsidRPr="32690911" w:rsidR="32690911">
        <w:rPr>
          <w:color w:val="000000" w:themeColor="text1" w:themeTint="FF" w:themeShade="FF"/>
        </w:rPr>
        <w:t>Grill Out planned for July 2. Reservations and other plans will be made this week.  This event may require more funds than currently projected.</w:t>
      </w:r>
    </w:p>
    <w:p w:rsidR="005B370D" w:rsidP="005B370D" w:rsidRDefault="20A454ED" w14:paraId="2ED27006" w14:textId="77777777">
      <w:pPr>
        <w:pStyle w:val="ListParagraph"/>
        <w:numPr>
          <w:ilvl w:val="1"/>
          <w:numId w:val="1"/>
        </w:numPr>
        <w:rPr>
          <w:color w:val="000000" w:themeColor="text1"/>
        </w:rPr>
      </w:pPr>
      <w:r w:rsidRPr="32690911" w:rsidR="32690911">
        <w:rPr>
          <w:color w:val="000000" w:themeColor="text1" w:themeTint="FF" w:themeShade="FF"/>
        </w:rPr>
        <w:t>Get to Know the College</w:t>
      </w:r>
    </w:p>
    <w:p w:rsidR="007977A3" w:rsidP="007977A3" w:rsidRDefault="007977A3" w14:paraId="6506A902" w14:textId="4B8EA99D">
      <w:pPr>
        <w:pStyle w:val="ListParagraph"/>
        <w:numPr>
          <w:ilvl w:val="2"/>
          <w:numId w:val="1"/>
        </w:numPr>
        <w:rPr>
          <w:color w:val="000000" w:themeColor="text1"/>
        </w:rPr>
      </w:pPr>
      <w:r w:rsidRPr="32690911" w:rsidR="32690911">
        <w:rPr>
          <w:color w:val="000000" w:themeColor="text1" w:themeTint="FF" w:themeShade="FF"/>
        </w:rPr>
        <w:t>Staff Happy Hour May 16, 4:30-6:30, at Mellow Mushroom in Coral Ridge Mall.  Announcement will go out this week and a reminder the week of the event.</w:t>
      </w:r>
    </w:p>
    <w:p w:rsidR="005B370D" w:rsidP="005B370D" w:rsidRDefault="20A454ED" w14:paraId="27C0AFA0" w14:textId="77777777">
      <w:pPr>
        <w:pStyle w:val="ListParagraph"/>
        <w:numPr>
          <w:ilvl w:val="1"/>
          <w:numId w:val="1"/>
        </w:numPr>
        <w:rPr>
          <w:color w:val="000000" w:themeColor="text1"/>
        </w:rPr>
      </w:pPr>
      <w:r w:rsidRPr="32690911" w:rsidR="32690911">
        <w:rPr>
          <w:color w:val="000000" w:themeColor="text1" w:themeTint="FF" w:themeShade="FF"/>
        </w:rPr>
        <w:t>Publicity, incl. Welcome/Goodbye</w:t>
      </w:r>
    </w:p>
    <w:p w:rsidR="007977A3" w:rsidP="007977A3" w:rsidRDefault="007977A3" w14:paraId="3B0DB77D" w14:textId="18450CE1">
      <w:pPr>
        <w:pStyle w:val="ListParagraph"/>
        <w:numPr>
          <w:ilvl w:val="2"/>
          <w:numId w:val="1"/>
        </w:numPr>
        <w:rPr>
          <w:color w:val="000000" w:themeColor="text1"/>
        </w:rPr>
      </w:pPr>
      <w:r w:rsidRPr="32690911" w:rsidR="32690911">
        <w:rPr>
          <w:color w:val="000000" w:themeColor="text1" w:themeTint="FF" w:themeShade="FF"/>
        </w:rPr>
        <w:t>Two departures.  Blake is one of them.</w:t>
      </w:r>
    </w:p>
    <w:p w:rsidR="00E329E9" w:rsidP="005B370D" w:rsidRDefault="20A454ED" w14:paraId="0463B1A6" w14:textId="1EC13D78">
      <w:pPr>
        <w:pStyle w:val="ListParagraph"/>
        <w:numPr>
          <w:ilvl w:val="1"/>
          <w:numId w:val="1"/>
        </w:numPr>
        <w:rPr>
          <w:color w:val="000000" w:themeColor="text1"/>
        </w:rPr>
      </w:pPr>
      <w:r w:rsidRPr="32690911" w:rsidR="32690911">
        <w:rPr>
          <w:color w:val="000000" w:themeColor="text1" w:themeTint="FF" w:themeShade="FF"/>
        </w:rPr>
        <w:t>Bylaws/Policies &amp; Procedures</w:t>
      </w:r>
      <w:r w:rsidRPr="32690911" w:rsidR="32690911">
        <w:rPr>
          <w:color w:val="000000" w:themeColor="text1" w:themeTint="FF" w:themeShade="FF"/>
        </w:rPr>
        <w:t xml:space="preserve"> </w:t>
      </w:r>
    </w:p>
    <w:p w:rsidR="007977A3" w:rsidP="007977A3" w:rsidRDefault="007977A3" w14:paraId="40897CCA" w14:textId="77777777">
      <w:pPr>
        <w:pStyle w:val="ListParagraph"/>
        <w:numPr>
          <w:ilvl w:val="2"/>
          <w:numId w:val="1"/>
        </w:numPr>
        <w:rPr>
          <w:color w:val="000000" w:themeColor="text1"/>
        </w:rPr>
      </w:pPr>
      <w:r w:rsidRPr="32690911" w:rsidR="32690911">
        <w:rPr>
          <w:color w:val="000000" w:themeColor="text1" w:themeTint="FF" w:themeShade="FF"/>
        </w:rPr>
        <w:t>Revisions to bylaws were approved last meeting.  No activity since.</w:t>
      </w:r>
    </w:p>
    <w:p w:rsidR="007977A3" w:rsidP="007977A3" w:rsidRDefault="20A454ED" w14:paraId="07A9AF1F" w14:textId="77777777">
      <w:pPr>
        <w:pStyle w:val="ListParagraph"/>
        <w:numPr>
          <w:ilvl w:val="1"/>
          <w:numId w:val="1"/>
        </w:numPr>
        <w:rPr>
          <w:color w:val="000000" w:themeColor="text1"/>
        </w:rPr>
      </w:pPr>
      <w:r w:rsidRPr="32690911" w:rsidR="32690911">
        <w:rPr>
          <w:color w:val="000000" w:themeColor="text1" w:themeTint="FF" w:themeShade="FF"/>
        </w:rPr>
        <w:t>Community Service</w:t>
      </w:r>
    </w:p>
    <w:p w:rsidR="007977A3" w:rsidP="007977A3" w:rsidRDefault="007977A3" w14:paraId="3961B7ED" w14:textId="7FAEA36B">
      <w:pPr>
        <w:pStyle w:val="ListParagraph"/>
        <w:numPr>
          <w:ilvl w:val="2"/>
          <w:numId w:val="1"/>
        </w:numPr>
        <w:rPr>
          <w:color w:val="000000" w:themeColor="text1"/>
        </w:rPr>
      </w:pPr>
      <w:r w:rsidRPr="32690911" w:rsidR="32690911">
        <w:rPr>
          <w:color w:val="000000" w:themeColor="text1" w:themeTint="FF" w:themeShade="FF"/>
        </w:rPr>
        <w:t>Do we know the weight of the final collection barrel from SHL?</w:t>
      </w:r>
    </w:p>
    <w:p w:rsidR="007977A3" w:rsidP="007977A3" w:rsidRDefault="20A454ED" w14:paraId="242DA82A" w14:textId="77777777">
      <w:pPr>
        <w:pStyle w:val="ListParagraph"/>
        <w:numPr>
          <w:ilvl w:val="1"/>
          <w:numId w:val="1"/>
        </w:numPr>
        <w:rPr>
          <w:color w:val="000000" w:themeColor="text1"/>
        </w:rPr>
      </w:pPr>
      <w:r w:rsidRPr="32690911" w:rsidR="32690911">
        <w:rPr>
          <w:color w:val="000000" w:themeColor="text1" w:themeTint="FF" w:themeShade="FF"/>
        </w:rPr>
        <w:t>Sustainability</w:t>
      </w:r>
    </w:p>
    <w:p w:rsidR="007977A3" w:rsidP="007977A3" w:rsidRDefault="007977A3" w14:paraId="69C03296" w14:textId="0D6181EE">
      <w:pPr>
        <w:pStyle w:val="ListParagraph"/>
        <w:numPr>
          <w:ilvl w:val="2"/>
          <w:numId w:val="1"/>
        </w:numPr>
        <w:rPr>
          <w:color w:val="000000" w:themeColor="text1"/>
        </w:rPr>
      </w:pPr>
      <w:r w:rsidRPr="32690911" w:rsidR="32690911">
        <w:rPr>
          <w:color w:val="000000" w:themeColor="text1" w:themeTint="FF" w:themeShade="FF"/>
        </w:rPr>
        <w:t>All things are running as expected.</w:t>
      </w:r>
    </w:p>
    <w:p w:rsidR="00E329E9" w:rsidP="007977A3" w:rsidRDefault="20A454ED" w14:paraId="1D097311" w14:textId="0699125A">
      <w:pPr>
        <w:pStyle w:val="ListParagraph"/>
        <w:numPr>
          <w:ilvl w:val="1"/>
          <w:numId w:val="1"/>
        </w:numPr>
        <w:rPr>
          <w:color w:val="000000" w:themeColor="text1"/>
        </w:rPr>
      </w:pPr>
      <w:r w:rsidRPr="32690911" w:rsidR="32690911">
        <w:rPr>
          <w:color w:val="000000" w:themeColor="text1" w:themeTint="FF" w:themeShade="FF"/>
        </w:rPr>
        <w:t>Wellness</w:t>
      </w:r>
    </w:p>
    <w:p w:rsidR="007977A3" w:rsidP="007977A3" w:rsidRDefault="007977A3" w14:paraId="70C24E57" w14:textId="2656C63D">
      <w:pPr>
        <w:pStyle w:val="ListParagraph"/>
        <w:numPr>
          <w:ilvl w:val="2"/>
          <w:numId w:val="1"/>
        </w:numPr>
        <w:rPr>
          <w:color w:val="000000" w:themeColor="text1"/>
        </w:rPr>
      </w:pPr>
      <w:r w:rsidRPr="32690911" w:rsidR="32690911">
        <w:rPr>
          <w:color w:val="000000" w:themeColor="text1" w:themeTint="FF" w:themeShade="FF"/>
        </w:rPr>
        <w:t xml:space="preserve">Desk cycles in </w:t>
      </w:r>
      <w:r w:rsidRPr="32690911" w:rsidR="32690911">
        <w:rPr>
          <w:color w:val="000000" w:themeColor="text1" w:themeTint="FF" w:themeShade="FF"/>
        </w:rPr>
        <w:t>Seamans</w:t>
      </w:r>
      <w:r w:rsidRPr="32690911" w:rsidR="32690911">
        <w:rPr>
          <w:color w:val="000000" w:themeColor="text1" w:themeTint="FF" w:themeShade="FF"/>
        </w:rPr>
        <w:t xml:space="preserve"> Center have been purchased and received.  A location has been identified just outside the library. Jan was contacted by UI Risk Management and we will not need a waiver of liability from. Detailed instructions for how to use the cycles will be created and distributed to all staff. A cart will be obtained for transporting them from the checkout location to individual desks.</w:t>
      </w:r>
    </w:p>
    <w:p w:rsidR="007977A3" w:rsidP="007977A3" w:rsidRDefault="007977A3" w14:paraId="69FFE8ED" w14:textId="6BB9E35B">
      <w:pPr>
        <w:pStyle w:val="ListParagraph"/>
        <w:numPr>
          <w:ilvl w:val="2"/>
          <w:numId w:val="1"/>
        </w:numPr>
        <w:rPr>
          <w:color w:val="000000" w:themeColor="text1"/>
        </w:rPr>
      </w:pPr>
      <w:r w:rsidRPr="32690911" w:rsidR="32690911">
        <w:rPr>
          <w:color w:val="000000" w:themeColor="text1" w:themeTint="FF" w:themeShade="FF"/>
        </w:rPr>
        <w:t>List of possible activities is being considered by the committee.</w:t>
      </w:r>
    </w:p>
    <w:p w:rsidR="007977A3" w:rsidP="007977A3" w:rsidRDefault="007977A3" w14:paraId="1997B2FA" w14:textId="177A95BE">
      <w:pPr>
        <w:pStyle w:val="ListParagraph"/>
        <w:numPr>
          <w:ilvl w:val="3"/>
          <w:numId w:val="1"/>
        </w:numPr>
        <w:rPr>
          <w:color w:val="000000" w:themeColor="text1"/>
        </w:rPr>
      </w:pPr>
      <w:r w:rsidRPr="32690911" w:rsidR="32690911">
        <w:rPr>
          <w:color w:val="000000" w:themeColor="text1" w:themeTint="FF" w:themeShade="FF"/>
        </w:rPr>
        <w:t xml:space="preserve">Geocaching </w:t>
      </w:r>
      <w:r w:rsidRPr="32690911" w:rsidR="32690911">
        <w:rPr>
          <w:color w:val="000000" w:themeColor="text1" w:themeTint="FF" w:themeShade="FF"/>
        </w:rPr>
        <w:t>at the Research Park.  All staff will be invited to participate. There is a mystery cache at the old Oakdale hospital.  No date has been set yet.</w:t>
      </w:r>
    </w:p>
    <w:p w:rsidR="0084038C" w:rsidP="007977A3" w:rsidRDefault="0084038C" w14:paraId="32DE3A15" w14:textId="312D4A0B">
      <w:pPr>
        <w:pStyle w:val="ListParagraph"/>
        <w:numPr>
          <w:ilvl w:val="3"/>
          <w:numId w:val="1"/>
        </w:numPr>
        <w:rPr>
          <w:color w:val="000000" w:themeColor="text1"/>
        </w:rPr>
      </w:pPr>
      <w:r w:rsidRPr="32690911" w:rsidR="32690911">
        <w:rPr>
          <w:color w:val="000000" w:themeColor="text1" w:themeTint="FF" w:themeShade="FF"/>
        </w:rPr>
        <w:t>Yoga was being considered, but the committee decided not to pursue between now and end of fiscal year.  May pursue later in the summer.</w:t>
      </w:r>
    </w:p>
    <w:p w:rsidR="0084038C" w:rsidP="007977A3" w:rsidRDefault="0084038C" w14:paraId="54CF5644" w14:textId="552666D3">
      <w:pPr>
        <w:pStyle w:val="ListParagraph"/>
        <w:numPr>
          <w:ilvl w:val="3"/>
          <w:numId w:val="1"/>
        </w:numPr>
        <w:rPr>
          <w:color w:val="000000" w:themeColor="text1"/>
        </w:rPr>
      </w:pPr>
      <w:r w:rsidRPr="32690911" w:rsidR="32690911">
        <w:rPr>
          <w:color w:val="000000" w:themeColor="text1" w:themeTint="FF" w:themeShade="FF"/>
        </w:rPr>
        <w:t>Bike ride was discussed yet there is no good time to organize between now and end of fiscal year.  This fall in conjunction with staff happy hour if it occurs at Big Grove Brewery is a possibility.</w:t>
      </w:r>
    </w:p>
    <w:p w:rsidR="0084038C" w:rsidP="4457138C" w:rsidRDefault="0084038C" w14:paraId="317E4B95" w14:textId="64699834">
      <w:pPr>
        <w:pStyle w:val="ListParagraph"/>
        <w:numPr>
          <w:ilvl w:val="2"/>
          <w:numId w:val="1"/>
        </w:numPr>
        <w:rPr>
          <w:color w:val="000000" w:themeColor="text1" w:themeTint="FF" w:themeShade="FF"/>
        </w:rPr>
      </w:pPr>
      <w:r w:rsidRPr="32690911" w:rsidR="32690911">
        <w:rPr>
          <w:color w:val="000000" w:themeColor="text1" w:themeTint="FF" w:themeShade="FF"/>
        </w:rPr>
        <w:t>Cosponsored a Lunch</w:t>
      </w:r>
      <w:r w:rsidRPr="32690911" w:rsidR="32690911">
        <w:rPr>
          <w:color w:val="000000" w:themeColor="text1" w:themeTint="FF" w:themeShade="FF"/>
        </w:rPr>
        <w:t>’n’</w:t>
      </w:r>
      <w:r w:rsidRPr="32690911" w:rsidR="32690911">
        <w:rPr>
          <w:color w:val="000000" w:themeColor="text1" w:themeTint="FF" w:themeShade="FF"/>
        </w:rPr>
        <w:t>Learn with the College of Education on Resilience.</w:t>
      </w:r>
    </w:p>
    <w:p w:rsidRPr="002753BA" w:rsidR="00E329E9" w:rsidP="4457138C" w:rsidRDefault="0084038C" w14:paraId="0E9004C8" w14:textId="2235F752">
      <w:pPr>
        <w:pStyle w:val="ListParagraph"/>
        <w:numPr>
          <w:ilvl w:val="2"/>
          <w:numId w:val="1"/>
        </w:numPr>
        <w:rPr>
          <w:color w:val="000000" w:themeColor="text1" w:themeTint="FF" w:themeShade="FF"/>
        </w:rPr>
      </w:pPr>
      <w:r w:rsidRPr="32690911" w:rsidR="32690911">
        <w:rPr>
          <w:color w:val="000000" w:themeColor="text1" w:themeTint="FF" w:themeShade="FF"/>
        </w:rPr>
        <w:t>Planning a lunchtime board game session after finals week.  NADS would host a sister event at the Research Park.  Plan to request $50 t</w:t>
      </w:r>
      <w:r w:rsidRPr="32690911" w:rsidR="32690911">
        <w:rPr>
          <w:color w:val="000000" w:themeColor="text1" w:themeTint="FF" w:themeShade="FF"/>
        </w:rPr>
        <w:t>otal t</w:t>
      </w:r>
      <w:r w:rsidRPr="32690911" w:rsidR="32690911">
        <w:rPr>
          <w:color w:val="000000" w:themeColor="text1" w:themeTint="FF" w:themeShade="FF"/>
        </w:rPr>
        <w:t>o provide healthy snacks at each location.</w:t>
      </w:r>
    </w:p>
    <w:p w:rsidR="00E329E9" w:rsidP="00E329E9" w:rsidRDefault="20A454ED" w14:paraId="46142993" w14:textId="77777777">
      <w:pPr>
        <w:pStyle w:val="ListParagraph"/>
        <w:numPr>
          <w:ilvl w:val="0"/>
          <w:numId w:val="1"/>
        </w:numPr>
        <w:rPr>
          <w:color w:val="000000" w:themeColor="text1"/>
        </w:rPr>
      </w:pPr>
      <w:r w:rsidRPr="32690911" w:rsidR="32690911">
        <w:rPr>
          <w:color w:val="000000" w:themeColor="text1" w:themeTint="FF" w:themeShade="FF"/>
        </w:rPr>
        <w:t>Old Business</w:t>
      </w:r>
    </w:p>
    <w:p w:rsidRPr="00C07E9E" w:rsidR="00E329E9" w:rsidP="00C07E9E" w:rsidRDefault="20A454ED" w14:paraId="21079AB2" w14:textId="2BDC7728">
      <w:pPr>
        <w:pStyle w:val="ListParagraph"/>
        <w:numPr>
          <w:ilvl w:val="1"/>
          <w:numId w:val="1"/>
        </w:numPr>
        <w:rPr>
          <w:color w:val="000000" w:themeColor="text1"/>
        </w:rPr>
      </w:pPr>
      <w:r w:rsidRPr="32690911" w:rsidR="32690911">
        <w:rPr>
          <w:color w:val="000000" w:themeColor="text1" w:themeTint="FF" w:themeShade="FF"/>
        </w:rPr>
        <w:t>Public-Private Partnership update</w:t>
      </w:r>
      <w:r w:rsidRPr="32690911" w:rsidR="32690911">
        <w:rPr>
          <w:color w:val="000000" w:themeColor="text1" w:themeTint="FF" w:themeShade="FF"/>
        </w:rPr>
        <w:t xml:space="preserve"> – see April meeting minutes for memo sent from College of Engineering.</w:t>
      </w:r>
    </w:p>
    <w:p w:rsidR="00E329E9" w:rsidP="00E329E9" w:rsidRDefault="20A454ED" w14:paraId="435AC455" w14:textId="7DC51C23">
      <w:pPr>
        <w:pStyle w:val="ListParagraph"/>
        <w:numPr>
          <w:ilvl w:val="0"/>
          <w:numId w:val="1"/>
        </w:numPr>
        <w:rPr>
          <w:color w:val="000000" w:themeColor="text1"/>
        </w:rPr>
      </w:pPr>
      <w:r w:rsidRPr="32690911" w:rsidR="32690911">
        <w:rPr>
          <w:color w:val="000000" w:themeColor="text1" w:themeTint="FF" w:themeShade="FF"/>
        </w:rPr>
        <w:t>New Business</w:t>
      </w:r>
    </w:p>
    <w:p w:rsidR="00D235C8" w:rsidP="00D235C8" w:rsidRDefault="00D235C8" w14:paraId="0DD56141" w14:textId="523DFB1A">
      <w:pPr>
        <w:pStyle w:val="ListParagraph"/>
        <w:numPr>
          <w:ilvl w:val="1"/>
          <w:numId w:val="1"/>
        </w:numPr>
        <w:rPr>
          <w:color w:val="000000" w:themeColor="text1"/>
        </w:rPr>
      </w:pPr>
      <w:r w:rsidRPr="32690911" w:rsidR="32690911">
        <w:rPr>
          <w:color w:val="000000" w:themeColor="text1" w:themeTint="FF" w:themeShade="FF"/>
        </w:rPr>
        <w:t xml:space="preserve">New Dean search </w:t>
      </w:r>
      <w:r w:rsidRPr="32690911" w:rsidR="32690911">
        <w:rPr>
          <w:color w:val="000000" w:themeColor="text1" w:themeTint="FF" w:themeShade="FF"/>
        </w:rPr>
        <w:t xml:space="preserve">committee announced </w:t>
      </w:r>
    </w:p>
    <w:p w:rsidR="002753BA" w:rsidP="002753BA" w:rsidRDefault="002753BA" w14:paraId="43D3FCAB" w14:textId="4C2AF0C7">
      <w:pPr>
        <w:pStyle w:val="ListParagraph"/>
        <w:numPr>
          <w:ilvl w:val="2"/>
          <w:numId w:val="1"/>
        </w:numPr>
        <w:rPr>
          <w:color w:val="000000" w:themeColor="text1"/>
        </w:rPr>
      </w:pPr>
      <w:r w:rsidRPr="32690911" w:rsidR="32690911">
        <w:rPr>
          <w:color w:val="000000" w:themeColor="text1" w:themeTint="FF" w:themeShade="FF"/>
        </w:rPr>
        <w:t>ESAC nominated four individuals.  April Tippett and Troy Lyons were selected by Sue Curry from those nominations.</w:t>
      </w:r>
    </w:p>
    <w:p w:rsidR="002753BA" w:rsidP="002753BA" w:rsidRDefault="002753BA" w14:paraId="2663DA09" w14:textId="503DC378">
      <w:pPr>
        <w:pStyle w:val="ListParagraph"/>
        <w:numPr>
          <w:ilvl w:val="2"/>
          <w:numId w:val="1"/>
        </w:numPr>
        <w:rPr>
          <w:color w:val="000000" w:themeColor="text1"/>
        </w:rPr>
      </w:pPr>
      <w:r w:rsidRPr="32690911" w:rsidR="32690911">
        <w:rPr>
          <w:color w:val="000000" w:themeColor="text1" w:themeTint="FF" w:themeShade="FF"/>
        </w:rPr>
        <w:t>A question from constituent was whether there is a mechanism to provide feedback on the composition of the search committee.  They wished to note the lack of staff on the committee.  The ESAC suggestion box on our website is the appropriate way to submit anonymous feedback, yet ESAC cannot follow up to the individual using this method.  Any staff can submit comments or questions to an ESAC member and ask their identity be held in confidence, which would allow that ESAC member to provide follow up.</w:t>
      </w:r>
    </w:p>
    <w:p w:rsidR="001F4C65" w:rsidP="00D235C8" w:rsidRDefault="001F4C65" w14:paraId="2ED6E957" w14:textId="45A23745">
      <w:pPr>
        <w:pStyle w:val="ListParagraph"/>
        <w:numPr>
          <w:ilvl w:val="1"/>
          <w:numId w:val="1"/>
        </w:numPr>
        <w:rPr>
          <w:color w:val="000000" w:themeColor="text1"/>
        </w:rPr>
      </w:pPr>
      <w:r w:rsidRPr="32690911" w:rsidR="32690911">
        <w:rPr>
          <w:color w:val="000000" w:themeColor="text1" w:themeTint="FF" w:themeShade="FF"/>
        </w:rPr>
        <w:t xml:space="preserve">Strategic plan input </w:t>
      </w:r>
      <w:r w:rsidRPr="32690911" w:rsidR="32690911">
        <w:rPr>
          <w:color w:val="000000" w:themeColor="text1" w:themeTint="FF" w:themeShade="FF"/>
        </w:rPr>
        <w:t>update</w:t>
      </w:r>
      <w:r w:rsidRPr="32690911" w:rsidR="32690911">
        <w:rPr>
          <w:color w:val="000000" w:themeColor="text1" w:themeTint="FF" w:themeShade="FF"/>
        </w:rPr>
        <w:t xml:space="preserve"> – see discussion</w:t>
      </w:r>
      <w:r w:rsidRPr="32690911" w:rsidR="32690911">
        <w:rPr>
          <w:color w:val="000000" w:themeColor="text1" w:themeTint="FF" w:themeShade="FF"/>
        </w:rPr>
        <w:t xml:space="preserve"> under Executive committee</w:t>
      </w:r>
      <w:r w:rsidRPr="32690911" w:rsidR="32690911">
        <w:rPr>
          <w:color w:val="000000" w:themeColor="text1" w:themeTint="FF" w:themeShade="FF"/>
        </w:rPr>
        <w:t xml:space="preserve"> above</w:t>
      </w:r>
    </w:p>
    <w:p w:rsidR="00D235C8" w:rsidP="00D235C8" w:rsidRDefault="00D235C8" w14:paraId="2A2B3CA3" w14:textId="4B20A23A">
      <w:pPr>
        <w:pStyle w:val="ListParagraph"/>
        <w:numPr>
          <w:ilvl w:val="1"/>
          <w:numId w:val="1"/>
        </w:numPr>
        <w:rPr>
          <w:color w:val="000000" w:themeColor="text1"/>
        </w:rPr>
      </w:pPr>
      <w:r w:rsidRPr="32690911" w:rsidR="32690911">
        <w:rPr>
          <w:color w:val="000000" w:themeColor="text1" w:themeTint="FF" w:themeShade="FF"/>
        </w:rPr>
        <w:t>St</w:t>
      </w:r>
      <w:r w:rsidRPr="32690911" w:rsidR="32690911">
        <w:rPr>
          <w:color w:val="000000" w:themeColor="text1" w:themeTint="FF" w:themeShade="FF"/>
        </w:rPr>
        <w:t>aff appreciation gifts recap</w:t>
      </w:r>
    </w:p>
    <w:p w:rsidR="00B17554" w:rsidP="00B17554" w:rsidRDefault="00B17554" w14:paraId="119AF01E" w14:textId="59BA4BB7">
      <w:pPr>
        <w:pStyle w:val="ListParagraph"/>
        <w:numPr>
          <w:ilvl w:val="2"/>
          <w:numId w:val="1"/>
        </w:numPr>
        <w:rPr>
          <w:color w:val="000000" w:themeColor="text1"/>
        </w:rPr>
      </w:pPr>
      <w:r w:rsidRPr="32690911" w:rsidR="32690911">
        <w:rPr>
          <w:color w:val="000000" w:themeColor="text1" w:themeTint="FF" w:themeShade="FF"/>
        </w:rPr>
        <w:t>Over above under Elections committee.</w:t>
      </w:r>
    </w:p>
    <w:p w:rsidR="00B17554" w:rsidP="00B17554" w:rsidRDefault="00B17554" w14:paraId="7B2F1EB7" w14:textId="0C409BA9">
      <w:pPr>
        <w:pStyle w:val="ListParagraph"/>
        <w:numPr>
          <w:ilvl w:val="2"/>
          <w:numId w:val="1"/>
        </w:numPr>
        <w:rPr>
          <w:color w:val="000000" w:themeColor="text1"/>
        </w:rPr>
      </w:pPr>
      <w:r w:rsidRPr="32690911" w:rsidR="32690911">
        <w:rPr>
          <w:color w:val="000000" w:themeColor="text1" w:themeTint="FF" w:themeShade="FF"/>
        </w:rPr>
        <w:t>Feedback and issues brought up by staff to ESAC members during gift distribution include</w:t>
      </w:r>
    </w:p>
    <w:p w:rsidR="00B17554" w:rsidP="00B17554" w:rsidRDefault="00B17554" w14:paraId="2B7A41F2" w14:textId="50D61F82">
      <w:pPr>
        <w:pStyle w:val="ListParagraph"/>
        <w:numPr>
          <w:ilvl w:val="3"/>
          <w:numId w:val="1"/>
        </w:numPr>
        <w:rPr>
          <w:color w:val="000000" w:themeColor="text1"/>
        </w:rPr>
      </w:pPr>
      <w:r w:rsidRPr="32690911" w:rsidR="32690911">
        <w:rPr>
          <w:color w:val="000000" w:themeColor="text1" w:themeTint="FF" w:themeShade="FF"/>
        </w:rPr>
        <w:t>Professional development topics</w:t>
      </w:r>
    </w:p>
    <w:p w:rsidR="00B17554" w:rsidP="00B17554" w:rsidRDefault="00B17554" w14:paraId="3E334B22" w14:textId="6FF7BB26">
      <w:pPr>
        <w:pStyle w:val="ListParagraph"/>
        <w:numPr>
          <w:ilvl w:val="3"/>
          <w:numId w:val="1"/>
        </w:numPr>
        <w:rPr>
          <w:color w:val="000000" w:themeColor="text1"/>
        </w:rPr>
      </w:pPr>
      <w:r w:rsidRPr="32690911" w:rsidR="32690911">
        <w:rPr>
          <w:color w:val="000000" w:themeColor="text1" w:themeTint="FF" w:themeShade="FF"/>
        </w:rPr>
        <w:t>Building cleanliness</w:t>
      </w:r>
    </w:p>
    <w:p w:rsidR="00B17554" w:rsidP="00B17554" w:rsidRDefault="00B17554" w14:paraId="418394FE" w14:textId="0DD389B5">
      <w:pPr>
        <w:pStyle w:val="ListParagraph"/>
        <w:numPr>
          <w:ilvl w:val="3"/>
          <w:numId w:val="1"/>
        </w:numPr>
        <w:rPr>
          <w:color w:val="000000" w:themeColor="text1"/>
        </w:rPr>
      </w:pPr>
      <w:r w:rsidRPr="32690911" w:rsidR="32690911">
        <w:rPr>
          <w:color w:val="000000" w:themeColor="text1" w:themeTint="FF" w:themeShade="FF"/>
        </w:rPr>
        <w:t>Expanding recycling packing materials to SHL</w:t>
      </w:r>
    </w:p>
    <w:p w:rsidR="4457138C" w:rsidP="4457138C" w:rsidRDefault="4457138C" w14:paraId="0C6226C2" w14:textId="196B2666">
      <w:pPr>
        <w:pStyle w:val="ListParagraph"/>
        <w:numPr>
          <w:ilvl w:val="3"/>
          <w:numId w:val="1"/>
        </w:numPr>
        <w:rPr>
          <w:color w:val="000000" w:themeColor="text1" w:themeTint="FF" w:themeShade="FF"/>
        </w:rPr>
      </w:pPr>
      <w:r w:rsidRPr="32690911" w:rsidR="32690911">
        <w:rPr>
          <w:color w:val="000000" w:themeColor="text1" w:themeTint="FF" w:themeShade="FF"/>
        </w:rPr>
        <w:t>1 volunteer for future staff awards committee</w:t>
      </w:r>
    </w:p>
    <w:p w:rsidR="00C07E9E" w:rsidP="3A012418" w:rsidRDefault="3A012418" w14:paraId="3DFC6DD4" w14:textId="2F3C8E60">
      <w:pPr>
        <w:pStyle w:val="ListParagraph"/>
        <w:numPr>
          <w:ilvl w:val="1"/>
          <w:numId w:val="1"/>
        </w:numPr>
        <w:rPr>
          <w:color w:val="000000" w:themeColor="text1"/>
        </w:rPr>
      </w:pPr>
      <w:r w:rsidRPr="32690911" w:rsidR="32690911">
        <w:rPr>
          <w:color w:val="000000" w:themeColor="text1" w:themeTint="FF" w:themeShade="FF"/>
        </w:rPr>
        <w:t xml:space="preserve">Communication within the college </w:t>
      </w:r>
    </w:p>
    <w:p w:rsidR="005A7036" w:rsidP="1637D849" w:rsidRDefault="000953BC" w14:paraId="05E1B10A" w14:textId="0738A745">
      <w:pPr>
        <w:pStyle w:val="ListParagraph"/>
        <w:numPr>
          <w:ilvl w:val="2"/>
          <w:numId w:val="1"/>
        </w:numPr>
        <w:rPr>
          <w:color w:val="000000" w:themeColor="text1" w:themeTint="FF" w:themeShade="FF"/>
        </w:rPr>
      </w:pPr>
      <w:r w:rsidRPr="1637D849" w:rsidR="1637D849">
        <w:rPr>
          <w:color w:val="000000" w:themeColor="text1" w:themeTint="FF" w:themeShade="FF"/>
        </w:rPr>
        <w:t>At a DEI council listening post, a couple topics were suggest</w:t>
      </w:r>
      <w:r w:rsidRPr="1637D849" w:rsidR="1637D849">
        <w:rPr>
          <w:color w:val="000000" w:themeColor="text1" w:themeTint="FF" w:themeShade="FF"/>
        </w:rPr>
        <w:t>ed to</w:t>
      </w:r>
      <w:r w:rsidRPr="1637D849" w:rsidR="1637D849">
        <w:rPr>
          <w:color w:val="000000" w:themeColor="text1" w:themeTint="FF" w:themeShade="FF"/>
        </w:rPr>
        <w:t xml:space="preserve"> </w:t>
      </w:r>
      <w:proofErr w:type="gramStart"/>
      <w:r w:rsidRPr="1637D849" w:rsidR="1637D849">
        <w:rPr>
          <w:color w:val="000000" w:themeColor="text1" w:themeTint="FF" w:themeShade="FF"/>
        </w:rPr>
        <w:t>be</w:t>
      </w:r>
      <w:proofErr w:type="gramEnd"/>
      <w:r w:rsidRPr="1637D849" w:rsidR="1637D849">
        <w:rPr>
          <w:color w:val="000000" w:themeColor="text1" w:themeTint="FF" w:themeShade="FF"/>
        </w:rPr>
        <w:t xml:space="preserve"> brought up to ESAC </w:t>
      </w:r>
    </w:p>
    <w:p w:rsidR="005A7036" w:rsidP="005A7036" w:rsidRDefault="005A7036" w14:paraId="2B73C4AA" w14:textId="682B7224">
      <w:pPr>
        <w:pStyle w:val="ListParagraph"/>
        <w:numPr>
          <w:ilvl w:val="3"/>
          <w:numId w:val="1"/>
        </w:numPr>
        <w:rPr>
          <w:color w:val="000000" w:themeColor="text1"/>
        </w:rPr>
      </w:pPr>
      <w:r w:rsidRPr="32690911" w:rsidR="32690911">
        <w:rPr>
          <w:color w:val="000000" w:themeColor="text1" w:themeTint="FF" w:themeShade="FF"/>
        </w:rPr>
        <w:t>L</w:t>
      </w:r>
      <w:r w:rsidRPr="32690911" w:rsidR="32690911">
        <w:rPr>
          <w:color w:val="000000" w:themeColor="text1" w:themeTint="FF" w:themeShade="FF"/>
        </w:rPr>
        <w:t>ook into ways to facilitate better understanding of what individual staff do f</w:t>
      </w:r>
      <w:r w:rsidRPr="32690911" w:rsidR="32690911">
        <w:rPr>
          <w:color w:val="000000" w:themeColor="text1" w:themeTint="FF" w:themeShade="FF"/>
        </w:rPr>
        <w:t>or both other staff and faculty.  A couple early suggestions were inviting faculty to more ESAC events and ESAC hosting a scavenger hunt like the one the students do each fall.</w:t>
      </w:r>
    </w:p>
    <w:p w:rsidRPr="005A7036" w:rsidR="005A7036" w:rsidP="005A7036" w:rsidRDefault="005A7036" w14:paraId="578A1A9A" w14:textId="3CF06B2A">
      <w:pPr>
        <w:pStyle w:val="ListParagraph"/>
        <w:numPr>
          <w:ilvl w:val="3"/>
          <w:numId w:val="1"/>
        </w:numPr>
        <w:rPr>
          <w:color w:val="000000" w:themeColor="text1"/>
        </w:rPr>
      </w:pPr>
      <w:r w:rsidRPr="32690911" w:rsidR="32690911">
        <w:rPr>
          <w:color w:val="000000" w:themeColor="text1" w:themeTint="FF" w:themeShade="FF"/>
        </w:rPr>
        <w:t xml:space="preserve">How can ESAC play a role in facilitating communication in the </w:t>
      </w:r>
      <w:r w:rsidRPr="32690911" w:rsidR="32690911">
        <w:rPr>
          <w:color w:val="000000" w:themeColor="text1" w:themeTint="FF" w:themeShade="FF"/>
        </w:rPr>
        <w:t>college?  This might best be approached by reviewing the themes identified by the DEI council and comparing with ESAC Purpose and Goals and looking for ways to work with DEI council and college administration to improve communication.</w:t>
      </w:r>
      <w:bookmarkStart w:name="_GoBack" w:id="0"/>
      <w:bookmarkEnd w:id="0"/>
    </w:p>
    <w:p w:rsidRPr="00127158" w:rsidR="00E329E9" w:rsidP="00E329E9" w:rsidRDefault="00E329E9" w14:paraId="0C2AD92F" w14:textId="77777777">
      <w:pPr>
        <w:spacing w:after="0" w:line="240" w:lineRule="auto"/>
        <w:jc w:val="center"/>
        <w:rPr>
          <w:color w:val="000000" w:themeColor="text1"/>
        </w:rPr>
      </w:pPr>
    </w:p>
    <w:p w:rsidRPr="00127158" w:rsidR="00E329E9" w:rsidP="00E329E9" w:rsidRDefault="00E329E9" w14:paraId="62DA8D8E" w14:textId="77777777">
      <w:pPr>
        <w:spacing w:after="0" w:line="240" w:lineRule="auto"/>
        <w:jc w:val="center"/>
        <w:rPr>
          <w:b/>
          <w:color w:val="000000" w:themeColor="text1"/>
        </w:rPr>
      </w:pPr>
      <w:r w:rsidRPr="00127158">
        <w:rPr>
          <w:b/>
          <w:color w:val="000000" w:themeColor="text1"/>
        </w:rPr>
        <w:t>Next meeting</w:t>
      </w:r>
    </w:p>
    <w:p w:rsidR="00E329E9" w:rsidP="00E329E9" w:rsidRDefault="00D235C8" w14:paraId="33936854" w14:textId="3E942189">
      <w:pPr>
        <w:spacing w:after="0" w:line="240" w:lineRule="auto"/>
        <w:jc w:val="center"/>
        <w:rPr>
          <w:color w:val="000000" w:themeColor="text1"/>
        </w:rPr>
      </w:pPr>
      <w:r>
        <w:rPr>
          <w:color w:val="000000" w:themeColor="text1"/>
        </w:rPr>
        <w:t xml:space="preserve">June 7, 2019 at 8:30am </w:t>
      </w:r>
    </w:p>
    <w:p w:rsidRPr="00105BD3" w:rsidR="00BA6610" w:rsidP="00105BD3" w:rsidRDefault="00D235C8" w14:paraId="1B1D1517" w14:textId="7751175B">
      <w:pPr>
        <w:spacing w:after="0" w:line="240" w:lineRule="auto"/>
        <w:jc w:val="center"/>
        <w:rPr>
          <w:color w:val="000000" w:themeColor="text1"/>
        </w:rPr>
      </w:pPr>
      <w:r>
        <w:rPr>
          <w:color w:val="000000" w:themeColor="text1"/>
        </w:rPr>
        <w:t xml:space="preserve">NADS boardroom </w:t>
      </w:r>
    </w:p>
    <w:sectPr w:rsidRPr="00105BD3" w:rsidR="00BA6610" w:rsidSect="00E4425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50F79"/>
    <w:multiLevelType w:val="hybridMultilevel"/>
    <w:tmpl w:val="46B0382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297B095F"/>
    <w:multiLevelType w:val="hybridMultilevel"/>
    <w:tmpl w:val="E8689DC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E9"/>
    <w:rsid w:val="00051972"/>
    <w:rsid w:val="00056BB2"/>
    <w:rsid w:val="000953BC"/>
    <w:rsid w:val="000F3FDB"/>
    <w:rsid w:val="00105BD3"/>
    <w:rsid w:val="00155FC6"/>
    <w:rsid w:val="001F4C65"/>
    <w:rsid w:val="002753BA"/>
    <w:rsid w:val="003228B6"/>
    <w:rsid w:val="00340E48"/>
    <w:rsid w:val="00397C1E"/>
    <w:rsid w:val="00421C18"/>
    <w:rsid w:val="004472E0"/>
    <w:rsid w:val="004E6650"/>
    <w:rsid w:val="005A7036"/>
    <w:rsid w:val="005B370D"/>
    <w:rsid w:val="005E2837"/>
    <w:rsid w:val="006817AF"/>
    <w:rsid w:val="006E5369"/>
    <w:rsid w:val="007977A3"/>
    <w:rsid w:val="007A2D64"/>
    <w:rsid w:val="00831039"/>
    <w:rsid w:val="00832813"/>
    <w:rsid w:val="0084038C"/>
    <w:rsid w:val="00B17554"/>
    <w:rsid w:val="00C07E9E"/>
    <w:rsid w:val="00C502CE"/>
    <w:rsid w:val="00D235C8"/>
    <w:rsid w:val="00D271E8"/>
    <w:rsid w:val="00DC0720"/>
    <w:rsid w:val="00E329E9"/>
    <w:rsid w:val="00E44256"/>
    <w:rsid w:val="00E55A37"/>
    <w:rsid w:val="00EA4676"/>
    <w:rsid w:val="00EA61AE"/>
    <w:rsid w:val="00F404B9"/>
    <w:rsid w:val="00F451F8"/>
    <w:rsid w:val="00FA0DD2"/>
    <w:rsid w:val="1637D849"/>
    <w:rsid w:val="20A454ED"/>
    <w:rsid w:val="32690911"/>
    <w:rsid w:val="3A012418"/>
    <w:rsid w:val="4457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2F1"/>
  <w15:chartTrackingRefBased/>
  <w15:docId w15:val="{36DCEC5D-9601-4B47-9493-A8156057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29E9"/>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3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8" ma:contentTypeDescription="Create a new document." ma:contentTypeScope="" ma:versionID="314d1f68d37ac435d612eb859c704514">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14fb7a9492f397bc8897e09265e90bc2"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BF175-F11F-4892-A593-CB321083D466}"/>
</file>

<file path=customXml/itemProps2.xml><?xml version="1.0" encoding="utf-8"?>
<ds:datastoreItem xmlns:ds="http://schemas.openxmlformats.org/officeDocument/2006/customXml" ds:itemID="{CF4A1EC6-9182-4444-A4C3-6A634172B6B9}">
  <ds:schemaRefs>
    <ds:schemaRef ds:uri="http://schemas.microsoft.com/sharepoint/v3/contenttype/forms"/>
  </ds:schemaRefs>
</ds:datastoreItem>
</file>

<file path=customXml/itemProps3.xml><?xml version="1.0" encoding="utf-8"?>
<ds:datastoreItem xmlns:ds="http://schemas.openxmlformats.org/officeDocument/2006/customXml" ds:itemID="{ED917572-6CA5-48ED-A398-F0A899BE05B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Rupe, Blake</dc:creator>
  <keywords/>
  <dc:description/>
  <lastModifiedBy>Heiden, Jacob Q</lastModifiedBy>
  <revision>10</revision>
  <dcterms:created xsi:type="dcterms:W3CDTF">2019-05-03T19:57:00.0000000Z</dcterms:created>
  <dcterms:modified xsi:type="dcterms:W3CDTF">2019-06-07T13:38:56.9267592Z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