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F803" w14:textId="77777777" w:rsidR="007B09DF" w:rsidRPr="00127158" w:rsidRDefault="43817AC6" w:rsidP="43817AC6">
      <w:pPr>
        <w:spacing w:after="0" w:line="240" w:lineRule="auto"/>
        <w:jc w:val="center"/>
        <w:rPr>
          <w:b/>
          <w:bCs/>
          <w:color w:val="000000" w:themeColor="text1"/>
        </w:rPr>
      </w:pPr>
      <w:r w:rsidRPr="43817AC6">
        <w:rPr>
          <w:b/>
          <w:bCs/>
          <w:color w:val="000000" w:themeColor="text1"/>
        </w:rPr>
        <w:t>Engineering Staff Advisory Council</w:t>
      </w:r>
    </w:p>
    <w:p w14:paraId="3B436A2C" w14:textId="77777777" w:rsidR="00C00D10" w:rsidRDefault="00C00D10" w:rsidP="00C00D10">
      <w:pPr>
        <w:spacing w:after="0" w:line="240" w:lineRule="auto"/>
        <w:jc w:val="center"/>
        <w:rPr>
          <w:color w:val="000000" w:themeColor="text1"/>
        </w:rPr>
      </w:pPr>
      <w:r>
        <w:rPr>
          <w:color w:val="000000" w:themeColor="text1"/>
        </w:rPr>
        <w:t>January 4, 2019 at 8:30 am</w:t>
      </w:r>
    </w:p>
    <w:p w14:paraId="244CE36B" w14:textId="77777777" w:rsidR="00C00D10" w:rsidRDefault="00C00D10" w:rsidP="00C00D10">
      <w:pPr>
        <w:spacing w:after="0" w:line="240" w:lineRule="auto"/>
        <w:jc w:val="center"/>
        <w:rPr>
          <w:color w:val="000000" w:themeColor="text1"/>
        </w:rPr>
      </w:pPr>
      <w:r>
        <w:rPr>
          <w:color w:val="000000" w:themeColor="text1"/>
        </w:rPr>
        <w:t>SHL Conference Room</w:t>
      </w:r>
    </w:p>
    <w:p w14:paraId="34BD33A6" w14:textId="77777777" w:rsidR="00C00D10" w:rsidRPr="00127158" w:rsidRDefault="00C00D10" w:rsidP="00C00D10">
      <w:pPr>
        <w:spacing w:after="0" w:line="240" w:lineRule="auto"/>
        <w:jc w:val="center"/>
        <w:rPr>
          <w:color w:val="000000" w:themeColor="text1"/>
        </w:rPr>
      </w:pPr>
    </w:p>
    <w:p w14:paraId="497BDC44" w14:textId="77777777" w:rsidR="00432D3C" w:rsidRDefault="00432D3C" w:rsidP="00432D3C">
      <w:pPr>
        <w:spacing w:after="0" w:line="240" w:lineRule="auto"/>
        <w:rPr>
          <w:color w:val="000000" w:themeColor="text1"/>
        </w:rPr>
      </w:pPr>
    </w:p>
    <w:p w14:paraId="203F8606" w14:textId="299B3310" w:rsidR="00946D74" w:rsidRDefault="43817AC6" w:rsidP="00946D74">
      <w:pPr>
        <w:pStyle w:val="ListParagraph"/>
        <w:numPr>
          <w:ilvl w:val="0"/>
          <w:numId w:val="1"/>
        </w:numPr>
        <w:rPr>
          <w:color w:val="000000" w:themeColor="text1"/>
        </w:rPr>
      </w:pPr>
      <w:r w:rsidRPr="43817AC6">
        <w:rPr>
          <w:color w:val="000000" w:themeColor="text1"/>
        </w:rPr>
        <w:t>Call to order</w:t>
      </w:r>
      <w:r w:rsidR="00A2701A">
        <w:rPr>
          <w:color w:val="000000" w:themeColor="text1"/>
        </w:rPr>
        <w:t xml:space="preserve"> 8:37 AM</w:t>
      </w:r>
    </w:p>
    <w:p w14:paraId="7F7E4147" w14:textId="2EAFBA9D" w:rsidR="00A2701A" w:rsidRPr="00946D74" w:rsidRDefault="00A2701A" w:rsidP="327D3BDF">
      <w:pPr>
        <w:pStyle w:val="ListParagraph"/>
        <w:rPr>
          <w:color w:val="000000" w:themeColor="text1"/>
        </w:rPr>
      </w:pPr>
      <w:r>
        <w:rPr>
          <w:color w:val="000000" w:themeColor="text1"/>
        </w:rPr>
        <w:t xml:space="preserve">Attendees: </w:t>
      </w:r>
      <w:r w:rsidRPr="00A2701A">
        <w:rPr>
          <w:color w:val="000000" w:themeColor="text1"/>
        </w:rPr>
        <w:t>Jacob</w:t>
      </w:r>
      <w:r>
        <w:rPr>
          <w:color w:val="000000" w:themeColor="text1"/>
        </w:rPr>
        <w:t xml:space="preserve"> </w:t>
      </w:r>
      <w:r w:rsidRPr="00A2701A">
        <w:rPr>
          <w:color w:val="000000" w:themeColor="text1"/>
        </w:rPr>
        <w:t>Heiden,</w:t>
      </w:r>
      <w:r>
        <w:rPr>
          <w:color w:val="000000" w:themeColor="text1"/>
        </w:rPr>
        <w:t xml:space="preserve"> </w:t>
      </w:r>
      <w:r w:rsidRPr="00A2701A">
        <w:rPr>
          <w:color w:val="000000" w:themeColor="text1"/>
        </w:rPr>
        <w:t>Ashlee</w:t>
      </w:r>
      <w:r>
        <w:rPr>
          <w:color w:val="000000" w:themeColor="text1"/>
        </w:rPr>
        <w:t xml:space="preserve"> </w:t>
      </w:r>
      <w:r w:rsidRPr="00A2701A">
        <w:rPr>
          <w:color w:val="000000" w:themeColor="text1"/>
        </w:rPr>
        <w:t>Johannes,</w:t>
      </w:r>
      <w:r>
        <w:rPr>
          <w:color w:val="000000" w:themeColor="text1"/>
        </w:rPr>
        <w:t xml:space="preserve"> </w:t>
      </w:r>
      <w:r w:rsidRPr="00A2701A">
        <w:rPr>
          <w:color w:val="000000" w:themeColor="text1"/>
        </w:rPr>
        <w:t>Rachel</w:t>
      </w:r>
      <w:r>
        <w:rPr>
          <w:color w:val="000000" w:themeColor="text1"/>
        </w:rPr>
        <w:t xml:space="preserve"> </w:t>
      </w:r>
      <w:r w:rsidRPr="00A2701A">
        <w:rPr>
          <w:color w:val="000000" w:themeColor="text1"/>
        </w:rPr>
        <w:t>Marek,</w:t>
      </w:r>
      <w:r>
        <w:rPr>
          <w:color w:val="000000" w:themeColor="text1"/>
        </w:rPr>
        <w:t xml:space="preserve"> </w:t>
      </w:r>
      <w:r w:rsidRPr="00A2701A">
        <w:rPr>
          <w:color w:val="000000" w:themeColor="text1"/>
        </w:rPr>
        <w:t>Dawn</w:t>
      </w:r>
      <w:r w:rsidRPr="00A2701A">
        <w:rPr>
          <w:color w:val="000000" w:themeColor="text1"/>
        </w:rPr>
        <w:tab/>
      </w:r>
      <w:r>
        <w:rPr>
          <w:color w:val="000000" w:themeColor="text1"/>
        </w:rPr>
        <w:t xml:space="preserve"> </w:t>
      </w:r>
      <w:r w:rsidRPr="00A2701A">
        <w:rPr>
          <w:color w:val="000000" w:themeColor="text1"/>
        </w:rPr>
        <w:t>Marshall,</w:t>
      </w:r>
      <w:r>
        <w:rPr>
          <w:color w:val="000000" w:themeColor="text1"/>
        </w:rPr>
        <w:t xml:space="preserve"> </w:t>
      </w:r>
      <w:r w:rsidRPr="00A2701A">
        <w:rPr>
          <w:color w:val="000000" w:themeColor="text1"/>
        </w:rPr>
        <w:t>Kristina</w:t>
      </w:r>
      <w:r>
        <w:rPr>
          <w:color w:val="000000" w:themeColor="text1"/>
        </w:rPr>
        <w:t xml:space="preserve"> </w:t>
      </w:r>
      <w:r w:rsidRPr="00A2701A">
        <w:rPr>
          <w:color w:val="000000" w:themeColor="text1"/>
        </w:rPr>
        <w:t>Venzke,</w:t>
      </w:r>
      <w:r>
        <w:rPr>
          <w:color w:val="000000" w:themeColor="text1"/>
        </w:rPr>
        <w:t xml:space="preserve"> </w:t>
      </w:r>
      <w:r w:rsidRPr="00A2701A">
        <w:rPr>
          <w:color w:val="000000" w:themeColor="text1"/>
        </w:rPr>
        <w:t xml:space="preserve">Chris </w:t>
      </w:r>
      <w:r w:rsidRPr="00A2701A">
        <w:rPr>
          <w:color w:val="000000" w:themeColor="text1"/>
        </w:rPr>
        <w:tab/>
        <w:t xml:space="preserve">Schwarz, </w:t>
      </w:r>
      <w:r>
        <w:rPr>
          <w:color w:val="000000" w:themeColor="text1"/>
        </w:rPr>
        <w:t>April Tippett</w:t>
      </w:r>
    </w:p>
    <w:p w14:paraId="6691EE18" w14:textId="0A4D5DAB" w:rsidR="00946D74" w:rsidRPr="008F6DF7" w:rsidRDefault="43817AC6" w:rsidP="008F6DF7">
      <w:pPr>
        <w:pStyle w:val="ListParagraph"/>
        <w:numPr>
          <w:ilvl w:val="0"/>
          <w:numId w:val="1"/>
        </w:numPr>
        <w:rPr>
          <w:color w:val="000000" w:themeColor="text1"/>
        </w:rPr>
      </w:pPr>
      <w:r w:rsidRPr="43817AC6">
        <w:rPr>
          <w:color w:val="000000" w:themeColor="text1"/>
        </w:rPr>
        <w:t>Approval of minutes from previous meeting</w:t>
      </w:r>
      <w:r w:rsidR="00946D74">
        <w:rPr>
          <w:color w:val="000000" w:themeColor="text1"/>
        </w:rPr>
        <w:t>s</w:t>
      </w:r>
      <w:r w:rsidRPr="43817AC6">
        <w:rPr>
          <w:color w:val="000000" w:themeColor="text1"/>
        </w:rPr>
        <w:t xml:space="preserve"> </w:t>
      </w:r>
      <w:r w:rsidR="00E17E39">
        <w:rPr>
          <w:color w:val="000000" w:themeColor="text1"/>
        </w:rPr>
        <w:t>– December minutes approved pending review by Jan Waterhouse</w:t>
      </w:r>
    </w:p>
    <w:p w14:paraId="759B94E0" w14:textId="550F207E" w:rsidR="003612CB" w:rsidRDefault="43817AC6" w:rsidP="43817AC6">
      <w:pPr>
        <w:pStyle w:val="ListParagraph"/>
        <w:numPr>
          <w:ilvl w:val="0"/>
          <w:numId w:val="1"/>
        </w:numPr>
        <w:rPr>
          <w:color w:val="000000" w:themeColor="text1"/>
        </w:rPr>
      </w:pPr>
      <w:r w:rsidRPr="43817AC6">
        <w:rPr>
          <w:color w:val="000000" w:themeColor="text1"/>
        </w:rPr>
        <w:t>Announcements</w:t>
      </w:r>
      <w:r w:rsidR="00E17E39">
        <w:rPr>
          <w:color w:val="000000" w:themeColor="text1"/>
        </w:rPr>
        <w:t xml:space="preserve"> - none</w:t>
      </w:r>
    </w:p>
    <w:p w14:paraId="6CAB429E" w14:textId="52D5CA84" w:rsidR="003612CB" w:rsidRDefault="43817AC6" w:rsidP="43817AC6">
      <w:pPr>
        <w:pStyle w:val="ListParagraph"/>
        <w:numPr>
          <w:ilvl w:val="0"/>
          <w:numId w:val="1"/>
        </w:numPr>
        <w:rPr>
          <w:color w:val="000000" w:themeColor="text1"/>
        </w:rPr>
      </w:pPr>
      <w:r w:rsidRPr="43817AC6">
        <w:rPr>
          <w:color w:val="000000" w:themeColor="text1"/>
        </w:rPr>
        <w:t xml:space="preserve">Impromptu new business items for this agenda </w:t>
      </w:r>
    </w:p>
    <w:p w14:paraId="405E6487" w14:textId="00437852" w:rsidR="00E17E39" w:rsidRDefault="00E17E39" w:rsidP="00E17E39">
      <w:pPr>
        <w:pStyle w:val="ListParagraph"/>
        <w:numPr>
          <w:ilvl w:val="1"/>
          <w:numId w:val="1"/>
        </w:numPr>
        <w:rPr>
          <w:color w:val="000000" w:themeColor="text1"/>
        </w:rPr>
      </w:pPr>
      <w:r>
        <w:rPr>
          <w:color w:val="000000" w:themeColor="text1"/>
        </w:rPr>
        <w:t xml:space="preserve">ESAC meeting time added to New </w:t>
      </w:r>
      <w:bookmarkStart w:id="0" w:name="_GoBack"/>
      <w:bookmarkEnd w:id="0"/>
      <w:r>
        <w:rPr>
          <w:color w:val="000000" w:themeColor="text1"/>
        </w:rPr>
        <w:t>Business</w:t>
      </w:r>
    </w:p>
    <w:p w14:paraId="0127A150" w14:textId="27D1D526" w:rsidR="003612CB" w:rsidRPr="00076332" w:rsidRDefault="43817AC6" w:rsidP="43817AC6">
      <w:pPr>
        <w:pStyle w:val="ListParagraph"/>
        <w:numPr>
          <w:ilvl w:val="0"/>
          <w:numId w:val="1"/>
        </w:numPr>
        <w:rPr>
          <w:color w:val="000000" w:themeColor="text1"/>
        </w:rPr>
      </w:pPr>
      <w:r w:rsidRPr="43817AC6">
        <w:rPr>
          <w:color w:val="000000" w:themeColor="text1"/>
        </w:rPr>
        <w:t xml:space="preserve">Liaison Committee Reports </w:t>
      </w:r>
    </w:p>
    <w:p w14:paraId="68641B8E" w14:textId="069BF34F" w:rsidR="003612CB" w:rsidRDefault="43817AC6" w:rsidP="43817AC6">
      <w:pPr>
        <w:pStyle w:val="ListParagraph"/>
        <w:numPr>
          <w:ilvl w:val="0"/>
          <w:numId w:val="6"/>
        </w:numPr>
        <w:rPr>
          <w:color w:val="000000" w:themeColor="text1"/>
        </w:rPr>
      </w:pPr>
      <w:r w:rsidRPr="43817AC6">
        <w:rPr>
          <w:color w:val="000000" w:themeColor="text1"/>
        </w:rPr>
        <w:t>UI Staff Council meeting</w:t>
      </w:r>
    </w:p>
    <w:p w14:paraId="376B9D22" w14:textId="69097902" w:rsidR="00E17E39" w:rsidRDefault="00E17E39" w:rsidP="001330A4">
      <w:pPr>
        <w:pStyle w:val="ListParagraph"/>
        <w:numPr>
          <w:ilvl w:val="1"/>
          <w:numId w:val="6"/>
        </w:numPr>
        <w:rPr>
          <w:color w:val="000000" w:themeColor="text1"/>
        </w:rPr>
      </w:pPr>
      <w:r>
        <w:rPr>
          <w:color w:val="000000" w:themeColor="text1"/>
        </w:rPr>
        <w:t>Email from</w:t>
      </w:r>
      <w:r w:rsidRPr="00E17E39">
        <w:t xml:space="preserve"> </w:t>
      </w:r>
      <w:r w:rsidRPr="00E17E39">
        <w:rPr>
          <w:color w:val="000000" w:themeColor="text1"/>
        </w:rPr>
        <w:t>Linda Varvel</w:t>
      </w:r>
      <w:r>
        <w:rPr>
          <w:color w:val="000000" w:themeColor="text1"/>
        </w:rPr>
        <w:t xml:space="preserve"> was shared with staff on January 3.  </w:t>
      </w:r>
      <w:r w:rsidR="001330A4">
        <w:rPr>
          <w:color w:val="000000" w:themeColor="text1"/>
        </w:rPr>
        <w:t xml:space="preserve">ESAC discussion noted that benefits are being reviewed.  From Linda’s notes, and overview of the review process can be found here: </w:t>
      </w:r>
      <w:hyperlink r:id="rId10" w:history="1">
        <w:r w:rsidR="001330A4" w:rsidRPr="00385923">
          <w:rPr>
            <w:rStyle w:val="Hyperlink"/>
          </w:rPr>
          <w:t>https://hr.uiowa.edu/health-benefits-review</w:t>
        </w:r>
      </w:hyperlink>
      <w:r w:rsidR="001330A4">
        <w:rPr>
          <w:color w:val="000000" w:themeColor="text1"/>
        </w:rPr>
        <w:t xml:space="preserve"> </w:t>
      </w:r>
    </w:p>
    <w:p w14:paraId="2B74260F" w14:textId="33CB4572" w:rsidR="001330A4" w:rsidRPr="001330A4" w:rsidRDefault="43817AC6" w:rsidP="001330A4">
      <w:pPr>
        <w:pStyle w:val="ListParagraph"/>
        <w:numPr>
          <w:ilvl w:val="0"/>
          <w:numId w:val="6"/>
        </w:numPr>
        <w:rPr>
          <w:color w:val="000000" w:themeColor="text1"/>
        </w:rPr>
      </w:pPr>
      <w:r w:rsidRPr="43817AC6">
        <w:rPr>
          <w:color w:val="000000" w:themeColor="text1"/>
        </w:rPr>
        <w:t xml:space="preserve">HR Director Jan Waterhouse </w:t>
      </w:r>
      <w:r w:rsidR="001330A4">
        <w:rPr>
          <w:color w:val="000000" w:themeColor="text1"/>
        </w:rPr>
        <w:t>– no report</w:t>
      </w:r>
    </w:p>
    <w:p w14:paraId="0A10DCD8" w14:textId="6B9A6C94" w:rsidR="003612CB" w:rsidRDefault="5747E021" w:rsidP="5747E021">
      <w:pPr>
        <w:pStyle w:val="ListParagraph"/>
        <w:numPr>
          <w:ilvl w:val="0"/>
          <w:numId w:val="6"/>
        </w:numPr>
        <w:rPr>
          <w:color w:val="000000" w:themeColor="text1"/>
        </w:rPr>
      </w:pPr>
      <w:r w:rsidRPr="5747E021">
        <w:rPr>
          <w:color w:val="000000" w:themeColor="text1"/>
        </w:rPr>
        <w:t xml:space="preserve">Finance Director April Tippett </w:t>
      </w:r>
    </w:p>
    <w:p w14:paraId="1833F9E3" w14:textId="0BFC21CE" w:rsidR="001330A4" w:rsidRDefault="52B8D345" w:rsidP="52B8D345">
      <w:pPr>
        <w:pStyle w:val="ListParagraph"/>
        <w:numPr>
          <w:ilvl w:val="1"/>
          <w:numId w:val="6"/>
        </w:numPr>
        <w:rPr>
          <w:color w:val="000000" w:themeColor="text1"/>
        </w:rPr>
      </w:pPr>
      <w:r w:rsidRPr="52B8D345">
        <w:rPr>
          <w:color w:val="000000" w:themeColor="text1"/>
        </w:rPr>
        <w:t>The College of Engineering will submit their next version of revised revenue projections to central administration by February 8</w:t>
      </w:r>
      <w:r w:rsidRPr="52B8D345">
        <w:rPr>
          <w:color w:val="000000" w:themeColor="text1"/>
          <w:vertAlign w:val="superscript"/>
        </w:rPr>
        <w:t>th</w:t>
      </w:r>
      <w:r w:rsidRPr="52B8D345">
        <w:rPr>
          <w:color w:val="000000" w:themeColor="text1"/>
        </w:rPr>
        <w:t>.  This revision will be based on actuals through spring census enrollment and projections for the remainder of the spring semester.</w:t>
      </w:r>
    </w:p>
    <w:p w14:paraId="1D063A48" w14:textId="5C1B2866" w:rsidR="001330A4" w:rsidRDefault="001330A4" w:rsidP="001330A4">
      <w:pPr>
        <w:pStyle w:val="ListParagraph"/>
        <w:numPr>
          <w:ilvl w:val="1"/>
          <w:numId w:val="6"/>
        </w:numPr>
        <w:rPr>
          <w:color w:val="000000" w:themeColor="text1"/>
        </w:rPr>
      </w:pPr>
      <w:r>
        <w:rPr>
          <w:color w:val="000000" w:themeColor="text1"/>
        </w:rPr>
        <w:t>April is still looking into whether the charges for ESAC members to attend meetings have gone through for all three months.  Ashlee noted that they may have for her.</w:t>
      </w:r>
    </w:p>
    <w:p w14:paraId="18E9B623" w14:textId="4C3882C7" w:rsidR="001330A4" w:rsidRDefault="52B8D345" w:rsidP="52B8D345">
      <w:pPr>
        <w:pStyle w:val="ListParagraph"/>
        <w:numPr>
          <w:ilvl w:val="1"/>
          <w:numId w:val="6"/>
        </w:numPr>
        <w:rPr>
          <w:color w:val="000000" w:themeColor="text1"/>
        </w:rPr>
      </w:pPr>
      <w:r w:rsidRPr="52B8D345">
        <w:rPr>
          <w:color w:val="000000" w:themeColor="text1"/>
        </w:rPr>
        <w:t>Dean Scranton sent an updated organizational chart for the College of Engineering.  The changes to the organizational structure took place on January 1, yet some logistical and administrative functions are still in transition.</w:t>
      </w:r>
    </w:p>
    <w:p w14:paraId="7AEF7A37" w14:textId="23758D1E" w:rsidR="5747E021" w:rsidRDefault="5747E021" w:rsidP="5747E021">
      <w:pPr>
        <w:pStyle w:val="ListParagraph"/>
        <w:numPr>
          <w:ilvl w:val="0"/>
          <w:numId w:val="6"/>
        </w:numPr>
        <w:rPr>
          <w:color w:val="000000" w:themeColor="text1"/>
        </w:rPr>
      </w:pPr>
      <w:proofErr w:type="spellStart"/>
      <w:r w:rsidRPr="5747E021">
        <w:rPr>
          <w:color w:val="000000" w:themeColor="text1"/>
        </w:rPr>
        <w:t>CoE</w:t>
      </w:r>
      <w:proofErr w:type="spellEnd"/>
      <w:r w:rsidRPr="5747E021">
        <w:rPr>
          <w:color w:val="000000" w:themeColor="text1"/>
        </w:rPr>
        <w:t xml:space="preserve"> Diversity Council</w:t>
      </w:r>
    </w:p>
    <w:p w14:paraId="24392828" w14:textId="6C451C98" w:rsidR="001330A4" w:rsidRDefault="001330A4" w:rsidP="001330A4">
      <w:pPr>
        <w:pStyle w:val="ListParagraph"/>
        <w:numPr>
          <w:ilvl w:val="1"/>
          <w:numId w:val="6"/>
        </w:numPr>
        <w:rPr>
          <w:color w:val="000000" w:themeColor="text1"/>
        </w:rPr>
      </w:pPr>
      <w:r>
        <w:rPr>
          <w:color w:val="000000" w:themeColor="text1"/>
        </w:rPr>
        <w:t xml:space="preserve">The council met once since the last ESAC meeting.  Two members attended a conference for individuals involved in diversity efforts in their organizations and brought back useful materials to the council. </w:t>
      </w:r>
    </w:p>
    <w:p w14:paraId="43F50A3C" w14:textId="6F335FCA" w:rsidR="003612CB" w:rsidRDefault="43817AC6" w:rsidP="00A80ECC">
      <w:pPr>
        <w:pStyle w:val="ListParagraph"/>
        <w:numPr>
          <w:ilvl w:val="0"/>
          <w:numId w:val="1"/>
        </w:numPr>
        <w:rPr>
          <w:color w:val="000000" w:themeColor="text1"/>
        </w:rPr>
      </w:pPr>
      <w:r w:rsidRPr="43817AC6">
        <w:rPr>
          <w:color w:val="000000" w:themeColor="text1"/>
        </w:rPr>
        <w:t>Budget Update – Treasurer Jacob Heide</w:t>
      </w:r>
      <w:r w:rsidR="00A80ECC">
        <w:rPr>
          <w:color w:val="000000" w:themeColor="text1"/>
        </w:rPr>
        <w:t>n</w:t>
      </w:r>
    </w:p>
    <w:p w14:paraId="3266F5D2" w14:textId="2DCBAE77" w:rsidR="001330A4" w:rsidRDefault="327D3BDF" w:rsidP="327D3BDF">
      <w:pPr>
        <w:pStyle w:val="ListParagraph"/>
        <w:numPr>
          <w:ilvl w:val="1"/>
          <w:numId w:val="1"/>
        </w:numPr>
        <w:rPr>
          <w:color w:val="000000" w:themeColor="text1"/>
        </w:rPr>
      </w:pPr>
      <w:r w:rsidRPr="327D3BDF">
        <w:rPr>
          <w:color w:val="000000" w:themeColor="text1"/>
        </w:rPr>
        <w:t>Projections have been added for future expenditures.</w:t>
      </w:r>
    </w:p>
    <w:p w14:paraId="32F143D8" w14:textId="4D38B9F4" w:rsidR="001330A4" w:rsidRDefault="001330A4" w:rsidP="001330A4">
      <w:pPr>
        <w:pStyle w:val="ListParagraph"/>
        <w:numPr>
          <w:ilvl w:val="1"/>
          <w:numId w:val="1"/>
        </w:numPr>
        <w:rPr>
          <w:color w:val="000000" w:themeColor="text1"/>
        </w:rPr>
      </w:pPr>
      <w:r>
        <w:rPr>
          <w:color w:val="000000" w:themeColor="text1"/>
        </w:rPr>
        <w:t xml:space="preserve">$500 grant for staff appreciation will be added as supplemental funds to the spreadsheet, yet will not be </w:t>
      </w:r>
      <w:proofErr w:type="gramStart"/>
      <w:r>
        <w:rPr>
          <w:color w:val="000000" w:themeColor="text1"/>
        </w:rPr>
        <w:t>included</w:t>
      </w:r>
      <w:proofErr w:type="gramEnd"/>
      <w:r>
        <w:rPr>
          <w:color w:val="000000" w:themeColor="text1"/>
        </w:rPr>
        <w:t xml:space="preserve"> in the elections committee budget as the grant funds exist in a different MFK.</w:t>
      </w:r>
    </w:p>
    <w:p w14:paraId="4A30CD17" w14:textId="1442B43D" w:rsidR="001330A4" w:rsidRPr="00A80ECC" w:rsidRDefault="001330A4" w:rsidP="001330A4">
      <w:pPr>
        <w:pStyle w:val="ListParagraph"/>
        <w:numPr>
          <w:ilvl w:val="1"/>
          <w:numId w:val="1"/>
        </w:numPr>
        <w:rPr>
          <w:color w:val="000000" w:themeColor="text1"/>
        </w:rPr>
      </w:pPr>
      <w:r>
        <w:rPr>
          <w:color w:val="000000" w:themeColor="text1"/>
        </w:rPr>
        <w:t>Staff appreciation items will be purchased in the spring.  It should be kept in mind that ESAC funds expire on June 30 while the grant funds will not.  The elections committee will discuss which pool of funds to access first for the purchase.</w:t>
      </w:r>
    </w:p>
    <w:p w14:paraId="4B648949" w14:textId="46DDC22B" w:rsidR="003612CB" w:rsidRPr="003612CB" w:rsidRDefault="43817AC6" w:rsidP="43817AC6">
      <w:pPr>
        <w:pStyle w:val="ListParagraph"/>
        <w:numPr>
          <w:ilvl w:val="0"/>
          <w:numId w:val="1"/>
        </w:numPr>
        <w:rPr>
          <w:color w:val="000000" w:themeColor="text1"/>
        </w:rPr>
      </w:pPr>
      <w:r w:rsidRPr="43817AC6">
        <w:rPr>
          <w:color w:val="000000" w:themeColor="text1"/>
        </w:rPr>
        <w:t xml:space="preserve">Committee reports </w:t>
      </w:r>
    </w:p>
    <w:p w14:paraId="7B13D048" w14:textId="72085209" w:rsidR="00FD7696" w:rsidRDefault="43817AC6" w:rsidP="00FD7696">
      <w:pPr>
        <w:pStyle w:val="ListParagraph"/>
        <w:numPr>
          <w:ilvl w:val="1"/>
          <w:numId w:val="1"/>
        </w:numPr>
        <w:ind w:left="1800"/>
        <w:rPr>
          <w:color w:val="000000" w:themeColor="text1"/>
        </w:rPr>
      </w:pPr>
      <w:r w:rsidRPr="43817AC6">
        <w:rPr>
          <w:color w:val="000000" w:themeColor="text1"/>
        </w:rPr>
        <w:t>Executive</w:t>
      </w:r>
      <w:r w:rsidR="00FD7696">
        <w:rPr>
          <w:color w:val="000000" w:themeColor="text1"/>
        </w:rPr>
        <w:t xml:space="preserve"> </w:t>
      </w:r>
      <w:r w:rsidR="00244E30">
        <w:rPr>
          <w:color w:val="000000" w:themeColor="text1"/>
        </w:rPr>
        <w:t>– no report, will meet in January</w:t>
      </w:r>
    </w:p>
    <w:p w14:paraId="166F29A1" w14:textId="472549C4" w:rsidR="00FD7696" w:rsidRDefault="43817AC6" w:rsidP="00FD7696">
      <w:pPr>
        <w:pStyle w:val="ListParagraph"/>
        <w:numPr>
          <w:ilvl w:val="1"/>
          <w:numId w:val="1"/>
        </w:numPr>
        <w:ind w:left="1800"/>
        <w:rPr>
          <w:color w:val="000000" w:themeColor="text1"/>
        </w:rPr>
      </w:pPr>
      <w:r w:rsidRPr="00FD7696">
        <w:rPr>
          <w:color w:val="000000" w:themeColor="text1"/>
        </w:rPr>
        <w:t xml:space="preserve">Elections </w:t>
      </w:r>
      <w:r w:rsidR="00244E30">
        <w:rPr>
          <w:color w:val="000000" w:themeColor="text1"/>
        </w:rPr>
        <w:t>– no activity yet</w:t>
      </w:r>
    </w:p>
    <w:p w14:paraId="5DBD4021" w14:textId="585ECD5A" w:rsidR="003612CB" w:rsidRDefault="43817AC6" w:rsidP="43817AC6">
      <w:pPr>
        <w:pStyle w:val="ListParagraph"/>
        <w:numPr>
          <w:ilvl w:val="1"/>
          <w:numId w:val="1"/>
        </w:numPr>
        <w:ind w:left="1800"/>
        <w:rPr>
          <w:color w:val="000000" w:themeColor="text1"/>
        </w:rPr>
      </w:pPr>
      <w:r w:rsidRPr="43817AC6">
        <w:rPr>
          <w:color w:val="000000" w:themeColor="text1"/>
        </w:rPr>
        <w:t>Staff Awards</w:t>
      </w:r>
      <w:r w:rsidR="00FD7696">
        <w:rPr>
          <w:color w:val="000000" w:themeColor="text1"/>
        </w:rPr>
        <w:t xml:space="preserve"> </w:t>
      </w:r>
      <w:r w:rsidR="00244E30">
        <w:rPr>
          <w:color w:val="000000" w:themeColor="text1"/>
        </w:rPr>
        <w:t>– no report</w:t>
      </w:r>
    </w:p>
    <w:p w14:paraId="4052198A" w14:textId="6E9ECA05" w:rsidR="003612CB" w:rsidRDefault="43817AC6" w:rsidP="43817AC6">
      <w:pPr>
        <w:pStyle w:val="ListParagraph"/>
        <w:numPr>
          <w:ilvl w:val="1"/>
          <w:numId w:val="1"/>
        </w:numPr>
        <w:ind w:left="1800"/>
        <w:rPr>
          <w:color w:val="000000" w:themeColor="text1"/>
        </w:rPr>
      </w:pPr>
      <w:r w:rsidRPr="43817AC6">
        <w:rPr>
          <w:color w:val="000000" w:themeColor="text1"/>
        </w:rPr>
        <w:t>Social Events</w:t>
      </w:r>
      <w:r w:rsidR="00FD7696">
        <w:rPr>
          <w:color w:val="000000" w:themeColor="text1"/>
        </w:rPr>
        <w:t xml:space="preserve"> </w:t>
      </w:r>
    </w:p>
    <w:p w14:paraId="476163E3" w14:textId="6D2AE60B" w:rsidR="00244E30" w:rsidRPr="00244E30" w:rsidRDefault="79F68E4A" w:rsidP="79F68E4A">
      <w:pPr>
        <w:pStyle w:val="ListParagraph"/>
        <w:numPr>
          <w:ilvl w:val="2"/>
          <w:numId w:val="1"/>
        </w:numPr>
        <w:rPr>
          <w:color w:val="000000" w:themeColor="text1"/>
        </w:rPr>
      </w:pPr>
      <w:r w:rsidRPr="79F68E4A">
        <w:rPr>
          <w:color w:val="000000" w:themeColor="text1"/>
        </w:rPr>
        <w:lastRenderedPageBreak/>
        <w:t>Holiday Feast - Fifty-four people attended. Number of RSVPs (24) compared to number of attendees was discussed for future budget and planning.  The summary of ESAC activities was well received.  It was suggested that the summary and announcements come in the first 15-20 minutes of the event to ensure that individuals who can take only 30 minutes for lunch have the opportunity to hear them.  A drawing for 15 items of College of Engineering swag was held.</w:t>
      </w:r>
    </w:p>
    <w:p w14:paraId="28AA9E06" w14:textId="77777777" w:rsidR="003612CB" w:rsidRDefault="43817AC6" w:rsidP="43817AC6">
      <w:pPr>
        <w:pStyle w:val="ListParagraph"/>
        <w:numPr>
          <w:ilvl w:val="1"/>
          <w:numId w:val="1"/>
        </w:numPr>
        <w:ind w:left="1800"/>
        <w:rPr>
          <w:color w:val="000000" w:themeColor="text1"/>
        </w:rPr>
      </w:pPr>
      <w:r w:rsidRPr="43817AC6">
        <w:rPr>
          <w:color w:val="000000" w:themeColor="text1"/>
        </w:rPr>
        <w:t>Get to Know the College</w:t>
      </w:r>
    </w:p>
    <w:p w14:paraId="0A770137" w14:textId="127644A5" w:rsidR="00244E30" w:rsidRDefault="00244E30" w:rsidP="00244E30">
      <w:pPr>
        <w:pStyle w:val="ListParagraph"/>
        <w:numPr>
          <w:ilvl w:val="2"/>
          <w:numId w:val="1"/>
        </w:numPr>
        <w:rPr>
          <w:color w:val="000000" w:themeColor="text1"/>
        </w:rPr>
      </w:pPr>
      <w:r>
        <w:rPr>
          <w:color w:val="000000" w:themeColor="text1"/>
        </w:rPr>
        <w:t>Twenty-two people attended the open house event at Nexus.  Another tour or open house will be planned for spring in addition to the staff happy hour.</w:t>
      </w:r>
    </w:p>
    <w:p w14:paraId="347D0C52" w14:textId="77777777" w:rsidR="003612CB" w:rsidRDefault="43817AC6" w:rsidP="43817AC6">
      <w:pPr>
        <w:pStyle w:val="ListParagraph"/>
        <w:numPr>
          <w:ilvl w:val="1"/>
          <w:numId w:val="1"/>
        </w:numPr>
        <w:ind w:left="1800"/>
        <w:rPr>
          <w:color w:val="000000" w:themeColor="text1"/>
        </w:rPr>
      </w:pPr>
      <w:r w:rsidRPr="43817AC6">
        <w:rPr>
          <w:color w:val="000000" w:themeColor="text1"/>
        </w:rPr>
        <w:t>Publicity, incl. Welcome/Goodbye</w:t>
      </w:r>
    </w:p>
    <w:p w14:paraId="5E34211E" w14:textId="162A2153" w:rsidR="00244E30" w:rsidRDefault="00244E30" w:rsidP="00244E30">
      <w:pPr>
        <w:pStyle w:val="ListParagraph"/>
        <w:numPr>
          <w:ilvl w:val="2"/>
          <w:numId w:val="1"/>
        </w:numPr>
        <w:rPr>
          <w:color w:val="000000" w:themeColor="text1"/>
        </w:rPr>
      </w:pPr>
      <w:r>
        <w:rPr>
          <w:color w:val="000000" w:themeColor="text1"/>
        </w:rPr>
        <w:t>Two individuals departed the college in the last month. Jacob still has plenty of signed welcome and good-bye cards on hand.</w:t>
      </w:r>
    </w:p>
    <w:p w14:paraId="10E75810" w14:textId="5AC57986" w:rsidR="00244E30" w:rsidRDefault="00244E30" w:rsidP="00244E30">
      <w:pPr>
        <w:pStyle w:val="ListParagraph"/>
        <w:numPr>
          <w:ilvl w:val="2"/>
          <w:numId w:val="1"/>
        </w:numPr>
        <w:rPr>
          <w:color w:val="000000" w:themeColor="text1"/>
        </w:rPr>
      </w:pPr>
      <w:r>
        <w:rPr>
          <w:color w:val="000000" w:themeColor="text1"/>
        </w:rPr>
        <w:t>Dawn asked if it would be possible to order extra staff appreciation swag to all giving new staff something from ESAC.  This will be discussed by the committee.</w:t>
      </w:r>
    </w:p>
    <w:p w14:paraId="3C4E6BD9" w14:textId="26E5522C" w:rsidR="003612CB" w:rsidRDefault="327D3BDF" w:rsidP="327D3BDF">
      <w:pPr>
        <w:pStyle w:val="ListParagraph"/>
        <w:numPr>
          <w:ilvl w:val="1"/>
          <w:numId w:val="1"/>
        </w:numPr>
        <w:ind w:left="1800"/>
        <w:rPr>
          <w:color w:val="000000" w:themeColor="text1"/>
        </w:rPr>
      </w:pPr>
      <w:r w:rsidRPr="327D3BDF">
        <w:rPr>
          <w:color w:val="000000" w:themeColor="text1"/>
        </w:rPr>
        <w:t>Bylaws/Policies &amp; Procedures – no activity, yet an annual review of by-laws is planned</w:t>
      </w:r>
    </w:p>
    <w:p w14:paraId="278C374E" w14:textId="6BA9C29A" w:rsidR="003612CB" w:rsidRDefault="1A53B84F" w:rsidP="1A53B84F">
      <w:pPr>
        <w:pStyle w:val="ListParagraph"/>
        <w:numPr>
          <w:ilvl w:val="1"/>
          <w:numId w:val="1"/>
        </w:numPr>
        <w:ind w:left="1800"/>
        <w:rPr>
          <w:color w:val="000000" w:themeColor="text1"/>
        </w:rPr>
      </w:pPr>
      <w:r w:rsidRPr="1A53B84F">
        <w:rPr>
          <w:color w:val="000000" w:themeColor="text1"/>
        </w:rPr>
        <w:t>Community Service</w:t>
      </w:r>
    </w:p>
    <w:p w14:paraId="546EAAF1" w14:textId="34A0B98A" w:rsidR="00244E30" w:rsidRDefault="00244E30" w:rsidP="00244E30">
      <w:pPr>
        <w:pStyle w:val="ListParagraph"/>
        <w:numPr>
          <w:ilvl w:val="2"/>
          <w:numId w:val="1"/>
        </w:numPr>
        <w:rPr>
          <w:color w:val="000000" w:themeColor="text1"/>
        </w:rPr>
      </w:pPr>
      <w:r>
        <w:rPr>
          <w:color w:val="000000" w:themeColor="text1"/>
        </w:rPr>
        <w:t xml:space="preserve">Adopt a Family campaign through United Way collected donations for 2 families.  In addition to the gift list items each family received a $200 gift card from </w:t>
      </w:r>
      <w:proofErr w:type="spellStart"/>
      <w:r>
        <w:rPr>
          <w:color w:val="000000" w:themeColor="text1"/>
        </w:rPr>
        <w:t>HyVee</w:t>
      </w:r>
      <w:proofErr w:type="spellEnd"/>
      <w:r>
        <w:rPr>
          <w:color w:val="000000" w:themeColor="text1"/>
        </w:rPr>
        <w:t>.</w:t>
      </w:r>
    </w:p>
    <w:p w14:paraId="2860F38F" w14:textId="338A58DE" w:rsidR="00215842" w:rsidRDefault="755FD1F2" w:rsidP="755FD1F2">
      <w:pPr>
        <w:pStyle w:val="ListParagraph"/>
        <w:numPr>
          <w:ilvl w:val="2"/>
          <w:numId w:val="1"/>
        </w:numPr>
        <w:rPr>
          <w:color w:val="000000" w:themeColor="text1"/>
        </w:rPr>
      </w:pPr>
      <w:r w:rsidRPr="755FD1F2">
        <w:rPr>
          <w:color w:val="000000" w:themeColor="text1"/>
        </w:rPr>
        <w:t>The “Spread the Love” event with The Crisis Center of Johnson County will be announced next month.</w:t>
      </w:r>
    </w:p>
    <w:p w14:paraId="553CD617" w14:textId="3138090D" w:rsidR="00215842" w:rsidRDefault="00215842" w:rsidP="00244E30">
      <w:pPr>
        <w:pStyle w:val="ListParagraph"/>
        <w:numPr>
          <w:ilvl w:val="2"/>
          <w:numId w:val="1"/>
        </w:numPr>
        <w:rPr>
          <w:color w:val="000000" w:themeColor="text1"/>
        </w:rPr>
      </w:pPr>
      <w:r>
        <w:rPr>
          <w:color w:val="000000" w:themeColor="text1"/>
        </w:rPr>
        <w:t>United Way is looking for ways to work more closely with members of the University of Iowa community.  Ashlee has been approached about being a contact.</w:t>
      </w:r>
    </w:p>
    <w:p w14:paraId="05465E3E" w14:textId="7F2E2AA5" w:rsidR="00F82011" w:rsidRDefault="43817AC6" w:rsidP="00A80ECC">
      <w:pPr>
        <w:pStyle w:val="ListParagraph"/>
        <w:numPr>
          <w:ilvl w:val="1"/>
          <w:numId w:val="1"/>
        </w:numPr>
        <w:ind w:left="1800"/>
        <w:rPr>
          <w:color w:val="000000" w:themeColor="text1"/>
        </w:rPr>
      </w:pPr>
      <w:r w:rsidRPr="43817AC6">
        <w:rPr>
          <w:color w:val="000000" w:themeColor="text1"/>
        </w:rPr>
        <w:t>Sustainability</w:t>
      </w:r>
    </w:p>
    <w:p w14:paraId="066B58B8" w14:textId="15144339" w:rsidR="00DA4AA3" w:rsidRDefault="00DA4AA3" w:rsidP="00DA4AA3">
      <w:pPr>
        <w:pStyle w:val="ListParagraph"/>
        <w:numPr>
          <w:ilvl w:val="2"/>
          <w:numId w:val="1"/>
        </w:numPr>
        <w:rPr>
          <w:color w:val="000000" w:themeColor="text1"/>
        </w:rPr>
      </w:pPr>
      <w:r>
        <w:rPr>
          <w:color w:val="000000" w:themeColor="text1"/>
        </w:rPr>
        <w:t>Better signs for recycling and bin pairing is moving slowly, yet there is some student help to change the signs.</w:t>
      </w:r>
    </w:p>
    <w:p w14:paraId="4563A3CC" w14:textId="7B6B6943" w:rsidR="00DA4AA3" w:rsidRDefault="00DA4AA3" w:rsidP="00DA4AA3">
      <w:pPr>
        <w:pStyle w:val="ListParagraph"/>
        <w:numPr>
          <w:ilvl w:val="2"/>
          <w:numId w:val="1"/>
        </w:numPr>
        <w:rPr>
          <w:color w:val="000000" w:themeColor="text1"/>
        </w:rPr>
      </w:pPr>
      <w:r>
        <w:rPr>
          <w:color w:val="000000" w:themeColor="text1"/>
        </w:rPr>
        <w:t>Composting is going well.  The pick-up days have changed to Monday and Thursday.  Dawn noted that there has been inconsistency in the pick-up time at NADS.  It is hoped the change in pick-up days will lead to better consistency.  Dawn will check in with people at NADS.</w:t>
      </w:r>
    </w:p>
    <w:p w14:paraId="6DFA3EF9" w14:textId="32F8E8A8" w:rsidR="00E54A0A" w:rsidRPr="00A80ECC" w:rsidRDefault="327D3BDF" w:rsidP="327D3BDF">
      <w:pPr>
        <w:pStyle w:val="ListParagraph"/>
        <w:numPr>
          <w:ilvl w:val="2"/>
          <w:numId w:val="1"/>
        </w:numPr>
        <w:rPr>
          <w:color w:val="000000" w:themeColor="text1"/>
        </w:rPr>
      </w:pPr>
      <w:r w:rsidRPr="327D3BDF">
        <w:rPr>
          <w:color w:val="000000" w:themeColor="text1"/>
        </w:rPr>
        <w:t xml:space="preserve">Office of Sustainability’s </w:t>
      </w:r>
      <w:proofErr w:type="spellStart"/>
      <w:r w:rsidRPr="327D3BDF">
        <w:rPr>
          <w:color w:val="000000" w:themeColor="text1"/>
        </w:rPr>
        <w:t>TinyTrash</w:t>
      </w:r>
      <w:proofErr w:type="spellEnd"/>
      <w:r w:rsidRPr="327D3BDF">
        <w:rPr>
          <w:color w:val="000000" w:themeColor="text1"/>
        </w:rPr>
        <w:t xml:space="preserve"> rollout to SC offices is happening over winter break via the FM custodial staff. Rachel will meet with April and others to support communication of intended plan.</w:t>
      </w:r>
    </w:p>
    <w:p w14:paraId="245FBFD8" w14:textId="2D12755C" w:rsidR="00B15EBC" w:rsidRDefault="43817AC6" w:rsidP="43817AC6">
      <w:pPr>
        <w:pStyle w:val="ListParagraph"/>
        <w:numPr>
          <w:ilvl w:val="1"/>
          <w:numId w:val="1"/>
        </w:numPr>
        <w:ind w:left="1800"/>
        <w:rPr>
          <w:color w:val="000000" w:themeColor="text1"/>
        </w:rPr>
      </w:pPr>
      <w:r w:rsidRPr="43817AC6">
        <w:rPr>
          <w:color w:val="000000" w:themeColor="text1"/>
        </w:rPr>
        <w:t>Wellness</w:t>
      </w:r>
    </w:p>
    <w:p w14:paraId="62B21A43" w14:textId="65A65DF8" w:rsidR="00DA4AA3" w:rsidRDefault="00DA4AA3" w:rsidP="00DA4AA3">
      <w:pPr>
        <w:pStyle w:val="ListParagraph"/>
        <w:numPr>
          <w:ilvl w:val="2"/>
          <w:numId w:val="1"/>
        </w:numPr>
        <w:rPr>
          <w:color w:val="000000" w:themeColor="text1"/>
        </w:rPr>
      </w:pPr>
      <w:r>
        <w:rPr>
          <w:color w:val="000000" w:themeColor="text1"/>
        </w:rPr>
        <w:t xml:space="preserve">Focus has been on the wellness center grants.  A team has been formed for </w:t>
      </w:r>
      <w:proofErr w:type="spellStart"/>
      <w:r>
        <w:rPr>
          <w:color w:val="000000" w:themeColor="text1"/>
        </w:rPr>
        <w:t>Seamans</w:t>
      </w:r>
      <w:proofErr w:type="spellEnd"/>
      <w:r>
        <w:rPr>
          <w:color w:val="000000" w:themeColor="text1"/>
        </w:rPr>
        <w:t xml:space="preserve"> Center.  Still looking for teams from other buildings if interest exists.</w:t>
      </w:r>
    </w:p>
    <w:p w14:paraId="382D2310" w14:textId="77777777" w:rsidR="003612CB" w:rsidRPr="003612CB" w:rsidRDefault="003612CB" w:rsidP="003612CB">
      <w:pPr>
        <w:pStyle w:val="ListParagraph"/>
        <w:ind w:left="1800"/>
        <w:rPr>
          <w:color w:val="000000" w:themeColor="text1"/>
        </w:rPr>
      </w:pPr>
    </w:p>
    <w:p w14:paraId="084F7E3D" w14:textId="251013A5" w:rsidR="00D027C7" w:rsidRDefault="43817AC6" w:rsidP="43817AC6">
      <w:pPr>
        <w:pStyle w:val="ListParagraph"/>
        <w:numPr>
          <w:ilvl w:val="0"/>
          <w:numId w:val="1"/>
        </w:numPr>
        <w:rPr>
          <w:color w:val="000000" w:themeColor="text1"/>
        </w:rPr>
      </w:pPr>
      <w:r w:rsidRPr="43817AC6">
        <w:rPr>
          <w:color w:val="000000" w:themeColor="text1"/>
        </w:rPr>
        <w:t>Old Business</w:t>
      </w:r>
      <w:r w:rsidR="000C5892">
        <w:rPr>
          <w:color w:val="000000" w:themeColor="text1"/>
        </w:rPr>
        <w:t xml:space="preserve"> - none</w:t>
      </w:r>
    </w:p>
    <w:p w14:paraId="24A55205" w14:textId="16230D88" w:rsidR="009A7677" w:rsidRDefault="5747E021" w:rsidP="5747E021">
      <w:pPr>
        <w:pStyle w:val="ListParagraph"/>
        <w:numPr>
          <w:ilvl w:val="0"/>
          <w:numId w:val="1"/>
        </w:numPr>
        <w:rPr>
          <w:color w:val="000000" w:themeColor="text1"/>
        </w:rPr>
      </w:pPr>
      <w:r w:rsidRPr="5747E021">
        <w:rPr>
          <w:color w:val="000000" w:themeColor="text1"/>
        </w:rPr>
        <w:t>New Business</w:t>
      </w:r>
    </w:p>
    <w:p w14:paraId="0E6B2900" w14:textId="423AF45B" w:rsidR="5747E021" w:rsidRDefault="5747E021" w:rsidP="5747E021">
      <w:pPr>
        <w:pStyle w:val="ListParagraph"/>
        <w:numPr>
          <w:ilvl w:val="1"/>
          <w:numId w:val="1"/>
        </w:numPr>
        <w:rPr>
          <w:color w:val="000000" w:themeColor="text1"/>
        </w:rPr>
      </w:pPr>
      <w:r w:rsidRPr="5747E021">
        <w:rPr>
          <w:color w:val="000000" w:themeColor="text1"/>
        </w:rPr>
        <w:t>New meeting time for spring semester</w:t>
      </w:r>
    </w:p>
    <w:p w14:paraId="74CE6D5E" w14:textId="2F3112C0" w:rsidR="000C5892" w:rsidRDefault="000C5892" w:rsidP="000C5892">
      <w:pPr>
        <w:pStyle w:val="ListParagraph"/>
        <w:numPr>
          <w:ilvl w:val="2"/>
          <w:numId w:val="1"/>
        </w:numPr>
        <w:rPr>
          <w:color w:val="000000" w:themeColor="text1"/>
        </w:rPr>
      </w:pPr>
      <w:r>
        <w:rPr>
          <w:color w:val="000000" w:themeColor="text1"/>
        </w:rPr>
        <w:t>The current meeting time of 8:30 AM on the first Friday of the month is still a good time for all those present.  Dawn will check with other council members to confirm it</w:t>
      </w:r>
      <w:r w:rsidR="00E54A0A">
        <w:rPr>
          <w:color w:val="000000" w:themeColor="text1"/>
        </w:rPr>
        <w:t xml:space="preserve"> is still good for them.</w:t>
      </w:r>
    </w:p>
    <w:p w14:paraId="08A91DFB" w14:textId="4BA87CB6" w:rsidR="00E54A0A" w:rsidRDefault="00E54A0A" w:rsidP="00E54A0A">
      <w:pPr>
        <w:rPr>
          <w:color w:val="000000" w:themeColor="text1"/>
        </w:rPr>
      </w:pPr>
      <w:r>
        <w:rPr>
          <w:color w:val="000000" w:themeColor="text1"/>
        </w:rPr>
        <w:t>Action Items:</w:t>
      </w:r>
    </w:p>
    <w:p w14:paraId="6005700D" w14:textId="1375B1FE" w:rsidR="00E54A0A" w:rsidRDefault="00E54A0A" w:rsidP="00E54A0A">
      <w:pPr>
        <w:pStyle w:val="ListParagraph"/>
        <w:numPr>
          <w:ilvl w:val="0"/>
          <w:numId w:val="10"/>
        </w:numPr>
        <w:rPr>
          <w:color w:val="000000" w:themeColor="text1"/>
        </w:rPr>
      </w:pPr>
      <w:r>
        <w:rPr>
          <w:color w:val="000000" w:themeColor="text1"/>
        </w:rPr>
        <w:t>Dawn – touch base with Jan about review of December minutes</w:t>
      </w:r>
    </w:p>
    <w:p w14:paraId="1933B0AD" w14:textId="54EEF357" w:rsidR="00E54A0A" w:rsidRDefault="00E54A0A" w:rsidP="00E54A0A">
      <w:pPr>
        <w:pStyle w:val="ListParagraph"/>
        <w:numPr>
          <w:ilvl w:val="0"/>
          <w:numId w:val="10"/>
        </w:numPr>
        <w:rPr>
          <w:color w:val="000000" w:themeColor="text1"/>
        </w:rPr>
      </w:pPr>
      <w:r>
        <w:rPr>
          <w:color w:val="000000" w:themeColor="text1"/>
        </w:rPr>
        <w:lastRenderedPageBreak/>
        <w:t>Jacob – add grant from UI Staff Council to budget under supplementary funding</w:t>
      </w:r>
    </w:p>
    <w:p w14:paraId="4689119E" w14:textId="1661B557" w:rsidR="00E54A0A" w:rsidRDefault="327D3BDF" w:rsidP="327D3BDF">
      <w:pPr>
        <w:pStyle w:val="ListParagraph"/>
        <w:numPr>
          <w:ilvl w:val="0"/>
          <w:numId w:val="10"/>
        </w:numPr>
        <w:rPr>
          <w:color w:val="000000" w:themeColor="text1"/>
        </w:rPr>
      </w:pPr>
      <w:r w:rsidRPr="327D3BDF">
        <w:rPr>
          <w:color w:val="000000" w:themeColor="text1"/>
        </w:rPr>
        <w:t>Dawn – check in with people at NADS about composting and email Rachel so she can contact Compost Ninja about issues at NADS</w:t>
      </w:r>
    </w:p>
    <w:p w14:paraId="4D01606C" w14:textId="4D2D77B3" w:rsidR="00E54A0A" w:rsidRDefault="00E54A0A" w:rsidP="00E54A0A">
      <w:pPr>
        <w:pStyle w:val="ListParagraph"/>
        <w:numPr>
          <w:ilvl w:val="0"/>
          <w:numId w:val="10"/>
        </w:numPr>
        <w:rPr>
          <w:color w:val="000000" w:themeColor="text1"/>
        </w:rPr>
      </w:pPr>
      <w:r>
        <w:rPr>
          <w:color w:val="000000" w:themeColor="text1"/>
        </w:rPr>
        <w:t xml:space="preserve">Rachel &amp; April – communication about intended plan to roll out Tiny Trash in </w:t>
      </w:r>
      <w:proofErr w:type="spellStart"/>
      <w:r>
        <w:rPr>
          <w:color w:val="000000" w:themeColor="text1"/>
        </w:rPr>
        <w:t>Seamans</w:t>
      </w:r>
      <w:proofErr w:type="spellEnd"/>
      <w:r>
        <w:rPr>
          <w:color w:val="000000" w:themeColor="text1"/>
        </w:rPr>
        <w:t xml:space="preserve"> Center</w:t>
      </w:r>
    </w:p>
    <w:p w14:paraId="7637C26D" w14:textId="5F389832" w:rsidR="00E54A0A" w:rsidRPr="00E54A0A" w:rsidRDefault="00E54A0A" w:rsidP="00E54A0A">
      <w:pPr>
        <w:pStyle w:val="ListParagraph"/>
        <w:numPr>
          <w:ilvl w:val="0"/>
          <w:numId w:val="10"/>
        </w:numPr>
        <w:rPr>
          <w:color w:val="000000" w:themeColor="text1"/>
        </w:rPr>
      </w:pPr>
      <w:r>
        <w:rPr>
          <w:color w:val="000000" w:themeColor="text1"/>
        </w:rPr>
        <w:t>Dawn – check in with absent council members about meeting time</w:t>
      </w:r>
    </w:p>
    <w:p w14:paraId="010A9EBF" w14:textId="77777777" w:rsidR="009A7677" w:rsidRPr="009A7677" w:rsidRDefault="009A7677" w:rsidP="009A7677">
      <w:pPr>
        <w:rPr>
          <w:color w:val="000000" w:themeColor="text1"/>
        </w:rPr>
      </w:pPr>
    </w:p>
    <w:p w14:paraId="5E6B57E5" w14:textId="77777777" w:rsidR="00B15EBC" w:rsidRPr="00127158" w:rsidRDefault="00B15EBC" w:rsidP="00B15EBC">
      <w:pPr>
        <w:spacing w:after="0" w:line="240" w:lineRule="auto"/>
        <w:jc w:val="center"/>
        <w:rPr>
          <w:color w:val="000000" w:themeColor="text1"/>
        </w:rPr>
      </w:pPr>
    </w:p>
    <w:p w14:paraId="5717C355" w14:textId="77777777" w:rsidR="00B15EBC" w:rsidRPr="00127158" w:rsidRDefault="43817AC6" w:rsidP="43817AC6">
      <w:pPr>
        <w:spacing w:after="0" w:line="240" w:lineRule="auto"/>
        <w:jc w:val="center"/>
        <w:rPr>
          <w:b/>
          <w:bCs/>
          <w:color w:val="000000" w:themeColor="text1"/>
        </w:rPr>
      </w:pPr>
      <w:r w:rsidRPr="43817AC6">
        <w:rPr>
          <w:b/>
          <w:bCs/>
          <w:color w:val="000000" w:themeColor="text1"/>
        </w:rPr>
        <w:t>Next meeting</w:t>
      </w:r>
    </w:p>
    <w:p w14:paraId="2AC40D18" w14:textId="665CE7FE" w:rsidR="00A60B42" w:rsidRDefault="0033B218" w:rsidP="0033B218">
      <w:pPr>
        <w:spacing w:after="0" w:line="240" w:lineRule="auto"/>
        <w:jc w:val="center"/>
        <w:rPr>
          <w:color w:val="000000" w:themeColor="text1"/>
        </w:rPr>
      </w:pPr>
      <w:r w:rsidRPr="0033B218">
        <w:rPr>
          <w:color w:val="000000" w:themeColor="text1"/>
        </w:rPr>
        <w:t>February 1, 2019 at 8:30 am</w:t>
      </w:r>
    </w:p>
    <w:p w14:paraId="5C747714" w14:textId="2DD6CFBE" w:rsidR="00A80ECC" w:rsidRDefault="0033B218" w:rsidP="0033B218">
      <w:pPr>
        <w:spacing w:after="0" w:line="240" w:lineRule="auto"/>
        <w:jc w:val="center"/>
        <w:rPr>
          <w:color w:val="000000" w:themeColor="text1"/>
        </w:rPr>
      </w:pPr>
      <w:r w:rsidRPr="0033B218">
        <w:rPr>
          <w:color w:val="000000" w:themeColor="text1"/>
        </w:rPr>
        <w:t xml:space="preserve">4602 </w:t>
      </w:r>
      <w:proofErr w:type="spellStart"/>
      <w:r w:rsidRPr="0033B218">
        <w:rPr>
          <w:color w:val="000000" w:themeColor="text1"/>
        </w:rPr>
        <w:t>Seamans</w:t>
      </w:r>
      <w:proofErr w:type="spellEnd"/>
      <w:r w:rsidRPr="0033B218">
        <w:rPr>
          <w:color w:val="000000" w:themeColor="text1"/>
        </w:rPr>
        <w:t xml:space="preserve"> Center</w:t>
      </w:r>
    </w:p>
    <w:p w14:paraId="3E371275" w14:textId="77777777" w:rsidR="00A60B42" w:rsidRPr="00127158" w:rsidRDefault="00A60B42" w:rsidP="00B15EBC">
      <w:pPr>
        <w:spacing w:after="0" w:line="240" w:lineRule="auto"/>
        <w:jc w:val="center"/>
        <w:rPr>
          <w:color w:val="000000" w:themeColor="text1"/>
        </w:rPr>
      </w:pPr>
    </w:p>
    <w:sectPr w:rsidR="00A60B42" w:rsidRPr="00127158" w:rsidSect="009C0284">
      <w:headerReference w:type="default" r:id="rId11"/>
      <w:footerReference w:type="default" r:id="rId12"/>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DA34" w14:textId="77777777" w:rsidR="008B3A6D" w:rsidRDefault="008B3A6D" w:rsidP="006D1BC9">
      <w:pPr>
        <w:spacing w:after="0" w:line="240" w:lineRule="auto"/>
      </w:pPr>
      <w:r>
        <w:separator/>
      </w:r>
    </w:p>
  </w:endnote>
  <w:endnote w:type="continuationSeparator" w:id="0">
    <w:p w14:paraId="2554FF5D" w14:textId="77777777" w:rsidR="008B3A6D" w:rsidRDefault="008B3A6D" w:rsidP="006D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327D3BDF" w14:paraId="4C3CC8F9" w14:textId="77777777" w:rsidTr="327D3BDF">
      <w:tc>
        <w:tcPr>
          <w:tcW w:w="3600" w:type="dxa"/>
        </w:tcPr>
        <w:p w14:paraId="53250637" w14:textId="03EB331A" w:rsidR="327D3BDF" w:rsidRDefault="327D3BDF" w:rsidP="327D3BDF">
          <w:pPr>
            <w:pStyle w:val="Header"/>
            <w:ind w:left="-115"/>
          </w:pPr>
        </w:p>
      </w:tc>
      <w:tc>
        <w:tcPr>
          <w:tcW w:w="3600" w:type="dxa"/>
        </w:tcPr>
        <w:p w14:paraId="16E5A753" w14:textId="234640D4" w:rsidR="327D3BDF" w:rsidRDefault="327D3BDF" w:rsidP="327D3BDF">
          <w:pPr>
            <w:pStyle w:val="Header"/>
            <w:jc w:val="center"/>
          </w:pPr>
        </w:p>
      </w:tc>
      <w:tc>
        <w:tcPr>
          <w:tcW w:w="3600" w:type="dxa"/>
        </w:tcPr>
        <w:p w14:paraId="26D59B4D" w14:textId="1E2D40C1" w:rsidR="327D3BDF" w:rsidRDefault="327D3BDF" w:rsidP="327D3BDF">
          <w:pPr>
            <w:pStyle w:val="Header"/>
            <w:ind w:right="-115"/>
            <w:jc w:val="right"/>
          </w:pPr>
        </w:p>
      </w:tc>
    </w:tr>
  </w:tbl>
  <w:p w14:paraId="502BC42F" w14:textId="3F349C7A" w:rsidR="327D3BDF" w:rsidRDefault="327D3BDF" w:rsidP="327D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354CE" w14:textId="77777777" w:rsidR="008B3A6D" w:rsidRDefault="008B3A6D" w:rsidP="006D1BC9">
      <w:pPr>
        <w:spacing w:after="0" w:line="240" w:lineRule="auto"/>
      </w:pPr>
      <w:r>
        <w:separator/>
      </w:r>
    </w:p>
  </w:footnote>
  <w:footnote w:type="continuationSeparator" w:id="0">
    <w:p w14:paraId="5C64AEBB" w14:textId="77777777" w:rsidR="008B3A6D" w:rsidRDefault="008B3A6D" w:rsidP="006D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327D3BDF" w14:paraId="11A82A94" w14:textId="77777777" w:rsidTr="327D3BDF">
      <w:tc>
        <w:tcPr>
          <w:tcW w:w="3600" w:type="dxa"/>
        </w:tcPr>
        <w:p w14:paraId="44879265" w14:textId="5CD3B6E1" w:rsidR="327D3BDF" w:rsidRDefault="327D3BDF" w:rsidP="327D3BDF">
          <w:pPr>
            <w:pStyle w:val="Header"/>
            <w:ind w:left="-115"/>
          </w:pPr>
        </w:p>
      </w:tc>
      <w:tc>
        <w:tcPr>
          <w:tcW w:w="3600" w:type="dxa"/>
        </w:tcPr>
        <w:p w14:paraId="0320005D" w14:textId="02719D22" w:rsidR="327D3BDF" w:rsidRDefault="327D3BDF" w:rsidP="327D3BDF">
          <w:pPr>
            <w:pStyle w:val="Header"/>
            <w:jc w:val="center"/>
          </w:pPr>
        </w:p>
      </w:tc>
      <w:tc>
        <w:tcPr>
          <w:tcW w:w="3600" w:type="dxa"/>
        </w:tcPr>
        <w:p w14:paraId="1581C8FA" w14:textId="1F4CBB26" w:rsidR="327D3BDF" w:rsidRDefault="327D3BDF" w:rsidP="327D3BDF">
          <w:pPr>
            <w:pStyle w:val="Header"/>
            <w:ind w:right="-115"/>
            <w:jc w:val="right"/>
          </w:pPr>
        </w:p>
      </w:tc>
    </w:tr>
  </w:tbl>
  <w:p w14:paraId="3F94A5AB" w14:textId="53A4EA94" w:rsidR="327D3BDF" w:rsidRDefault="327D3BDF" w:rsidP="327D3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C7"/>
    <w:multiLevelType w:val="hybridMultilevel"/>
    <w:tmpl w:val="898C30F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C43D11"/>
    <w:multiLevelType w:val="hybridMultilevel"/>
    <w:tmpl w:val="C62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50F79"/>
    <w:multiLevelType w:val="hybridMultilevel"/>
    <w:tmpl w:val="46B03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13E2"/>
    <w:multiLevelType w:val="hybridMultilevel"/>
    <w:tmpl w:val="17BC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6E79A7"/>
    <w:multiLevelType w:val="hybridMultilevel"/>
    <w:tmpl w:val="7ED2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CE5CB5"/>
    <w:multiLevelType w:val="hybridMultilevel"/>
    <w:tmpl w:val="977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12553B"/>
    <w:multiLevelType w:val="hybridMultilevel"/>
    <w:tmpl w:val="24484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FA585D"/>
    <w:multiLevelType w:val="hybridMultilevel"/>
    <w:tmpl w:val="749CE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A"/>
    <w:rsid w:val="00001668"/>
    <w:rsid w:val="00007223"/>
    <w:rsid w:val="00024494"/>
    <w:rsid w:val="00046938"/>
    <w:rsid w:val="00073977"/>
    <w:rsid w:val="00076332"/>
    <w:rsid w:val="00080D39"/>
    <w:rsid w:val="00096F47"/>
    <w:rsid w:val="000B33AA"/>
    <w:rsid w:val="000C5892"/>
    <w:rsid w:val="000D3191"/>
    <w:rsid w:val="000D69CA"/>
    <w:rsid w:val="000F5E8B"/>
    <w:rsid w:val="001121B3"/>
    <w:rsid w:val="00113714"/>
    <w:rsid w:val="00117DEA"/>
    <w:rsid w:val="00122344"/>
    <w:rsid w:val="00122441"/>
    <w:rsid w:val="00127158"/>
    <w:rsid w:val="001330A4"/>
    <w:rsid w:val="00145D2A"/>
    <w:rsid w:val="00151F35"/>
    <w:rsid w:val="00153262"/>
    <w:rsid w:val="001610D4"/>
    <w:rsid w:val="00166B0E"/>
    <w:rsid w:val="001706E2"/>
    <w:rsid w:val="00172C7C"/>
    <w:rsid w:val="00190EFE"/>
    <w:rsid w:val="001A19DB"/>
    <w:rsid w:val="001A1DE5"/>
    <w:rsid w:val="001B582B"/>
    <w:rsid w:val="001C157A"/>
    <w:rsid w:val="001C6C07"/>
    <w:rsid w:val="001C7391"/>
    <w:rsid w:val="001D10A5"/>
    <w:rsid w:val="001D4114"/>
    <w:rsid w:val="001E5896"/>
    <w:rsid w:val="001E6E05"/>
    <w:rsid w:val="00207E7C"/>
    <w:rsid w:val="00215842"/>
    <w:rsid w:val="00244E30"/>
    <w:rsid w:val="00254AC4"/>
    <w:rsid w:val="00263306"/>
    <w:rsid w:val="00267DB9"/>
    <w:rsid w:val="00291606"/>
    <w:rsid w:val="002964A3"/>
    <w:rsid w:val="002C227C"/>
    <w:rsid w:val="002E369F"/>
    <w:rsid w:val="002E546A"/>
    <w:rsid w:val="003100AC"/>
    <w:rsid w:val="00324B80"/>
    <w:rsid w:val="00332209"/>
    <w:rsid w:val="00332F0D"/>
    <w:rsid w:val="0033B218"/>
    <w:rsid w:val="00340537"/>
    <w:rsid w:val="00354C1B"/>
    <w:rsid w:val="0035520D"/>
    <w:rsid w:val="003612CB"/>
    <w:rsid w:val="003657ED"/>
    <w:rsid w:val="0036736E"/>
    <w:rsid w:val="00390C80"/>
    <w:rsid w:val="003B4C71"/>
    <w:rsid w:val="003D0E87"/>
    <w:rsid w:val="003D63C5"/>
    <w:rsid w:val="003D73C8"/>
    <w:rsid w:val="00432D3C"/>
    <w:rsid w:val="00432F5C"/>
    <w:rsid w:val="00434E3E"/>
    <w:rsid w:val="00441A78"/>
    <w:rsid w:val="00492B3D"/>
    <w:rsid w:val="004A0042"/>
    <w:rsid w:val="004A57CD"/>
    <w:rsid w:val="004C03F6"/>
    <w:rsid w:val="004D70E3"/>
    <w:rsid w:val="00505BD0"/>
    <w:rsid w:val="00516269"/>
    <w:rsid w:val="005200F6"/>
    <w:rsid w:val="005438AD"/>
    <w:rsid w:val="005535BD"/>
    <w:rsid w:val="0056333A"/>
    <w:rsid w:val="005855E2"/>
    <w:rsid w:val="00596B4E"/>
    <w:rsid w:val="005B7427"/>
    <w:rsid w:val="005C4E57"/>
    <w:rsid w:val="005D41F7"/>
    <w:rsid w:val="005E4D74"/>
    <w:rsid w:val="006020DD"/>
    <w:rsid w:val="006071EC"/>
    <w:rsid w:val="00612542"/>
    <w:rsid w:val="006149F3"/>
    <w:rsid w:val="00642CB9"/>
    <w:rsid w:val="00692D1F"/>
    <w:rsid w:val="006C46AC"/>
    <w:rsid w:val="006D1BC9"/>
    <w:rsid w:val="006E40D3"/>
    <w:rsid w:val="006F29DD"/>
    <w:rsid w:val="006F3FE7"/>
    <w:rsid w:val="006F7321"/>
    <w:rsid w:val="007271CB"/>
    <w:rsid w:val="00746918"/>
    <w:rsid w:val="007532B0"/>
    <w:rsid w:val="007820F5"/>
    <w:rsid w:val="00786DAA"/>
    <w:rsid w:val="00791827"/>
    <w:rsid w:val="00797220"/>
    <w:rsid w:val="007A2D53"/>
    <w:rsid w:val="007A387B"/>
    <w:rsid w:val="007B1CB3"/>
    <w:rsid w:val="007B5196"/>
    <w:rsid w:val="007E2E8B"/>
    <w:rsid w:val="007E554E"/>
    <w:rsid w:val="007F4E54"/>
    <w:rsid w:val="00805ABE"/>
    <w:rsid w:val="00806036"/>
    <w:rsid w:val="00822FB1"/>
    <w:rsid w:val="008230DE"/>
    <w:rsid w:val="0082486F"/>
    <w:rsid w:val="008259C5"/>
    <w:rsid w:val="00853EE3"/>
    <w:rsid w:val="00863C1C"/>
    <w:rsid w:val="0089043B"/>
    <w:rsid w:val="008A2BB0"/>
    <w:rsid w:val="008A385F"/>
    <w:rsid w:val="008A4135"/>
    <w:rsid w:val="008B2408"/>
    <w:rsid w:val="008B3A6D"/>
    <w:rsid w:val="008C7DB8"/>
    <w:rsid w:val="008D7E61"/>
    <w:rsid w:val="008E243B"/>
    <w:rsid w:val="008E601C"/>
    <w:rsid w:val="008F3BA3"/>
    <w:rsid w:val="008F6DF7"/>
    <w:rsid w:val="0093245C"/>
    <w:rsid w:val="00936DB3"/>
    <w:rsid w:val="00942F56"/>
    <w:rsid w:val="00946D74"/>
    <w:rsid w:val="009471E0"/>
    <w:rsid w:val="0095000F"/>
    <w:rsid w:val="009529E5"/>
    <w:rsid w:val="00977334"/>
    <w:rsid w:val="00980A7D"/>
    <w:rsid w:val="009846C6"/>
    <w:rsid w:val="009961A0"/>
    <w:rsid w:val="009A20A0"/>
    <w:rsid w:val="009A7677"/>
    <w:rsid w:val="009B5B91"/>
    <w:rsid w:val="009C0284"/>
    <w:rsid w:val="009C06C4"/>
    <w:rsid w:val="009C19B4"/>
    <w:rsid w:val="009C488C"/>
    <w:rsid w:val="009C6DE3"/>
    <w:rsid w:val="009D14D3"/>
    <w:rsid w:val="009E1835"/>
    <w:rsid w:val="009F7D50"/>
    <w:rsid w:val="00A01494"/>
    <w:rsid w:val="00A2701A"/>
    <w:rsid w:val="00A573EF"/>
    <w:rsid w:val="00A60B42"/>
    <w:rsid w:val="00A62DE2"/>
    <w:rsid w:val="00A67F1F"/>
    <w:rsid w:val="00A71BA0"/>
    <w:rsid w:val="00A80ECC"/>
    <w:rsid w:val="00A855D5"/>
    <w:rsid w:val="00A96136"/>
    <w:rsid w:val="00AD2818"/>
    <w:rsid w:val="00AE15A5"/>
    <w:rsid w:val="00B15EBC"/>
    <w:rsid w:val="00B167D9"/>
    <w:rsid w:val="00B27979"/>
    <w:rsid w:val="00B4190A"/>
    <w:rsid w:val="00B4376B"/>
    <w:rsid w:val="00B54CE0"/>
    <w:rsid w:val="00B82002"/>
    <w:rsid w:val="00B8254D"/>
    <w:rsid w:val="00B848C3"/>
    <w:rsid w:val="00B92DDA"/>
    <w:rsid w:val="00BB19DF"/>
    <w:rsid w:val="00BC079B"/>
    <w:rsid w:val="00BC27BE"/>
    <w:rsid w:val="00BE2BB5"/>
    <w:rsid w:val="00BE6F02"/>
    <w:rsid w:val="00C00D10"/>
    <w:rsid w:val="00C02B88"/>
    <w:rsid w:val="00C103BD"/>
    <w:rsid w:val="00C1119B"/>
    <w:rsid w:val="00C11ABB"/>
    <w:rsid w:val="00C11DE6"/>
    <w:rsid w:val="00C2135C"/>
    <w:rsid w:val="00C27AF9"/>
    <w:rsid w:val="00C462C3"/>
    <w:rsid w:val="00C504D8"/>
    <w:rsid w:val="00C55F68"/>
    <w:rsid w:val="00C67F71"/>
    <w:rsid w:val="00C76B28"/>
    <w:rsid w:val="00C8047C"/>
    <w:rsid w:val="00CA217F"/>
    <w:rsid w:val="00CA28AC"/>
    <w:rsid w:val="00CB7938"/>
    <w:rsid w:val="00CC4494"/>
    <w:rsid w:val="00CD1DB4"/>
    <w:rsid w:val="00CE67CD"/>
    <w:rsid w:val="00D027C7"/>
    <w:rsid w:val="00D71408"/>
    <w:rsid w:val="00D74E1A"/>
    <w:rsid w:val="00D808F9"/>
    <w:rsid w:val="00DA4AA3"/>
    <w:rsid w:val="00DB7F9F"/>
    <w:rsid w:val="00DD5F0D"/>
    <w:rsid w:val="00DF6D22"/>
    <w:rsid w:val="00E02109"/>
    <w:rsid w:val="00E17E39"/>
    <w:rsid w:val="00E36C2F"/>
    <w:rsid w:val="00E54A0A"/>
    <w:rsid w:val="00E64B26"/>
    <w:rsid w:val="00E76A11"/>
    <w:rsid w:val="00E92993"/>
    <w:rsid w:val="00EA0029"/>
    <w:rsid w:val="00EB5C51"/>
    <w:rsid w:val="00EC3B63"/>
    <w:rsid w:val="00ED0215"/>
    <w:rsid w:val="00ED2136"/>
    <w:rsid w:val="00ED3462"/>
    <w:rsid w:val="00EE0A9D"/>
    <w:rsid w:val="00F03140"/>
    <w:rsid w:val="00F50F4F"/>
    <w:rsid w:val="00F63B44"/>
    <w:rsid w:val="00F82011"/>
    <w:rsid w:val="00F93724"/>
    <w:rsid w:val="00F9779A"/>
    <w:rsid w:val="00FA46FD"/>
    <w:rsid w:val="00FC07DF"/>
    <w:rsid w:val="00FD7696"/>
    <w:rsid w:val="1A53B84F"/>
    <w:rsid w:val="327D3BDF"/>
    <w:rsid w:val="43817AC6"/>
    <w:rsid w:val="52B8D345"/>
    <w:rsid w:val="5747E021"/>
    <w:rsid w:val="755FD1F2"/>
    <w:rsid w:val="79F68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2BB"/>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customStyle="1" w:styleId="CommentTextChar">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customStyle="1" w:styleId="CommentSubjectChar">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9b093a3b85fe42a4"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r.uiowa.edu/health-benefits-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6b8edd747d0f9ae5fb1acbfadf772668">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e7af189804bcfb674ce4061d431118e4"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636CC-2038-4344-A409-80666FEA3FDD}">
  <ds:schemaRefs>
    <ds:schemaRef ds:uri="http://schemas.microsoft.com/office/infopath/2007/PartnerControls"/>
    <ds:schemaRef ds:uri="aa23e8f3-3f61-4b40-8841-fd7cee29bba7"/>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ea3273f6-3dec-499c-8833-3a137e3a5dd3"/>
    <ds:schemaRef ds:uri="http://purl.org/dc/terms/"/>
  </ds:schemaRefs>
</ds:datastoreItem>
</file>

<file path=customXml/itemProps2.xml><?xml version="1.0" encoding="utf-8"?>
<ds:datastoreItem xmlns:ds="http://schemas.openxmlformats.org/officeDocument/2006/customXml" ds:itemID="{A100C076-376B-44BD-BC63-542CA7CD1425}"/>
</file>

<file path=customXml/itemProps3.xml><?xml version="1.0" encoding="utf-8"?>
<ds:datastoreItem xmlns:ds="http://schemas.openxmlformats.org/officeDocument/2006/customXml" ds:itemID="{8B064A3D-B27E-4531-8FD6-B92AB77A5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dc:creator>
  <cp:lastModifiedBy>Marshall, Dawn C</cp:lastModifiedBy>
  <cp:revision>2</cp:revision>
  <cp:lastPrinted>2017-07-26T19:44:00Z</cp:lastPrinted>
  <dcterms:created xsi:type="dcterms:W3CDTF">2019-05-02T15:07:00Z</dcterms:created>
  <dcterms:modified xsi:type="dcterms:W3CDTF">2019-05-02T15:07:00Z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